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5B01" w14:textId="77777777" w:rsidR="00265425" w:rsidRPr="00237853" w:rsidRDefault="00265425" w:rsidP="00265425">
      <w:pPr>
        <w:spacing w:after="180" w:line="0" w:lineRule="atLeast"/>
        <w:jc w:val="center"/>
        <w:rPr>
          <w:rFonts w:ascii="標楷體" w:eastAsia="標楷體" w:hAnsi="標楷體"/>
          <w:b/>
          <w:bCs/>
          <w:spacing w:val="1"/>
          <w:kern w:val="0"/>
          <w:sz w:val="32"/>
          <w:szCs w:val="32"/>
        </w:rPr>
      </w:pPr>
      <w:r w:rsidRPr="0023785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4FF6" wp14:editId="4F0E9703">
                <wp:simplePos x="0" y="0"/>
                <wp:positionH relativeFrom="margin">
                  <wp:posOffset>-329565</wp:posOffset>
                </wp:positionH>
                <wp:positionV relativeFrom="paragraph">
                  <wp:posOffset>-473710</wp:posOffset>
                </wp:positionV>
                <wp:extent cx="942975" cy="368302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68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05AB4FF" w14:textId="77777777" w:rsidR="00265425" w:rsidRDefault="00265425" w:rsidP="00265425">
                            <w:pPr>
                              <w:pStyle w:val="2"/>
                              <w:spacing w:line="420" w:lineRule="exact"/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2"/>
                                <w:szCs w:val="44"/>
                              </w:rPr>
                            </w:pPr>
                            <w:bookmarkStart w:id="0" w:name="_Toc37514468"/>
                            <w:bookmarkStart w:id="1" w:name="_Toc40112584"/>
                            <w:bookmarkStart w:id="2" w:name="_Toc128993701"/>
                            <w:r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2"/>
                                <w:szCs w:val="44"/>
                              </w:rPr>
                              <w:t>附件</w:t>
                            </w:r>
                            <w:bookmarkEnd w:id="0"/>
                            <w:bookmarkEnd w:id="1"/>
                            <w:bookmarkEnd w:id="2"/>
                            <w:r>
                              <w:rPr>
                                <w:rFonts w:ascii="標楷體" w:eastAsia="標楷體" w:hAnsi="標楷體" w:hint="eastAsia"/>
                                <w:b w:val="0"/>
                                <w:bCs w:val="0"/>
                                <w:sz w:val="22"/>
                                <w:szCs w:val="44"/>
                              </w:rPr>
                              <w:t>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BE4FF6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left:0;text-align:left;margin-left:-25.95pt;margin-top:-37.3pt;width:74.25pt;height:2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" filled="f" stroked="f">
                <v:textbox>
                  <w:txbxContent>
                    <w:p w14:paraId="105AB4FF" w14:textId="77777777" w:rsidR="00265425" w:rsidRDefault="00265425" w:rsidP="00265425">
                      <w:pPr>
                        <w:pStyle w:val="2"/>
                        <w:spacing w:line="420" w:lineRule="exact"/>
                        <w:rPr>
                          <w:rFonts w:ascii="標楷體" w:eastAsia="標楷體" w:hAnsi="標楷體"/>
                          <w:b w:val="0"/>
                          <w:bCs w:val="0"/>
                          <w:sz w:val="22"/>
                          <w:szCs w:val="44"/>
                        </w:rPr>
                      </w:pPr>
                      <w:bookmarkStart w:id="3" w:name="_Toc37514468"/>
                      <w:bookmarkStart w:id="4" w:name="_Toc40112584"/>
                      <w:bookmarkStart w:id="5" w:name="_Toc128993701"/>
                      <w:r>
                        <w:rPr>
                          <w:rFonts w:ascii="標楷體" w:eastAsia="標楷體" w:hAnsi="標楷體"/>
                          <w:b w:val="0"/>
                          <w:bCs w:val="0"/>
                          <w:sz w:val="22"/>
                          <w:szCs w:val="44"/>
                        </w:rPr>
                        <w:t>附件</w:t>
                      </w:r>
                      <w:bookmarkEnd w:id="3"/>
                      <w:bookmarkEnd w:id="4"/>
                      <w:bookmarkEnd w:id="5"/>
                      <w:r>
                        <w:rPr>
                          <w:rFonts w:ascii="標楷體" w:eastAsia="標楷體" w:hAnsi="標楷體" w:hint="eastAsia"/>
                          <w:b w:val="0"/>
                          <w:bCs w:val="0"/>
                          <w:sz w:val="22"/>
                          <w:szCs w:val="44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237853">
        <w:rPr>
          <w:rFonts w:ascii="標楷體" w:eastAsia="標楷體" w:hAnsi="標楷體"/>
          <w:b/>
          <w:bCs/>
          <w:spacing w:val="13"/>
          <w:kern w:val="0"/>
          <w:sz w:val="32"/>
          <w:szCs w:val="32"/>
        </w:rPr>
        <w:t>臺</w:t>
      </w:r>
      <w:proofErr w:type="gramEnd"/>
      <w:r w:rsidRPr="00237853">
        <w:rPr>
          <w:rFonts w:ascii="標楷體" w:eastAsia="標楷體" w:hAnsi="標楷體"/>
          <w:b/>
          <w:bCs/>
          <w:spacing w:val="13"/>
          <w:kern w:val="0"/>
          <w:sz w:val="32"/>
          <w:szCs w:val="32"/>
        </w:rPr>
        <w:t>南市美術館商業拍攝場地使用範圍一覽</w:t>
      </w:r>
      <w:r w:rsidRPr="00237853">
        <w:rPr>
          <w:rFonts w:ascii="標楷體" w:eastAsia="標楷體" w:hAnsi="標楷體"/>
          <w:b/>
          <w:bCs/>
          <w:spacing w:val="1"/>
          <w:kern w:val="0"/>
          <w:sz w:val="32"/>
          <w:szCs w:val="32"/>
        </w:rPr>
        <w:t>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4531"/>
      </w:tblGrid>
      <w:tr w:rsidR="00265425" w:rsidRPr="00237853" w14:paraId="06B8640D" w14:textId="77777777" w:rsidTr="00DF179C"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E9F7" w14:textId="77777777" w:rsidR="00265425" w:rsidRPr="00237853" w:rsidRDefault="00265425" w:rsidP="00DF179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7853">
              <w:rPr>
                <w:rFonts w:ascii="標楷體" w:eastAsia="標楷體" w:hAnsi="標楷體"/>
              </w:rPr>
              <w:t>攝影申請項目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6FD7" w14:textId="77777777" w:rsidR="00265425" w:rsidRPr="00237853" w:rsidRDefault="00265425" w:rsidP="00DF179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7853">
              <w:rPr>
                <w:rFonts w:ascii="標楷體" w:eastAsia="標楷體" w:hAnsi="標楷體"/>
              </w:rPr>
              <w:t>說明</w:t>
            </w:r>
          </w:p>
        </w:tc>
      </w:tr>
      <w:tr w:rsidR="00265425" w:rsidRPr="00237853" w14:paraId="2CC4794A" w14:textId="77777777" w:rsidTr="00DF179C">
        <w:trPr>
          <w:trHeight w:val="1860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EB23" w14:textId="77777777" w:rsidR="00265425" w:rsidRPr="00237853" w:rsidRDefault="00265425" w:rsidP="00DF179C">
            <w:pPr>
              <w:pStyle w:val="a3"/>
              <w:spacing w:line="240" w:lineRule="exact"/>
              <w:ind w:left="311" w:hanging="311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商業拍攝：</w:t>
            </w:r>
          </w:p>
          <w:p w14:paraId="1E638232" w14:textId="77777777" w:rsidR="00265425" w:rsidRPr="00237853" w:rsidRDefault="00265425" w:rsidP="00DF179C">
            <w:pPr>
              <w:pStyle w:val="a3"/>
              <w:spacing w:line="240" w:lineRule="exact"/>
              <w:ind w:left="0" w:right="-251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外拍包含婚紗禮服攝影，平面雜誌、</w:t>
            </w:r>
            <w:proofErr w:type="gramStart"/>
            <w:r w:rsidRPr="00237853">
              <w:rPr>
                <w:rFonts w:ascii="標楷體" w:eastAsia="標楷體" w:hAnsi="標楷體"/>
                <w:sz w:val="20"/>
                <w:szCs w:val="20"/>
              </w:rPr>
              <w:t>網拍服飾</w:t>
            </w:r>
            <w:proofErr w:type="gramEnd"/>
            <w:r w:rsidRPr="00237853">
              <w:rPr>
                <w:rFonts w:ascii="標楷體" w:eastAsia="標楷體" w:hAnsi="標楷體"/>
                <w:sz w:val="20"/>
                <w:szCs w:val="20"/>
              </w:rPr>
              <w:t>、商品、多媒體製作、型錄、海報、廣告、音樂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br/>
              <w:t>影片（MV）及錄帶拍攝廣告、電視節目拍攝、</w:t>
            </w:r>
          </w:p>
          <w:p w14:paraId="6A8681F7" w14:textId="77777777" w:rsidR="00265425" w:rsidRPr="00237853" w:rsidRDefault="00265425" w:rsidP="00DF179C">
            <w:pPr>
              <w:pStyle w:val="a3"/>
              <w:spacing w:line="240" w:lineRule="exact"/>
              <w:ind w:left="0" w:right="-251"/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錄影等。</w:t>
            </w:r>
          </w:p>
          <w:p w14:paraId="4534DDB6" w14:textId="77777777" w:rsidR="00265425" w:rsidRPr="00237853" w:rsidRDefault="00265425" w:rsidP="00DF179C">
            <w:pPr>
              <w:pStyle w:val="a3"/>
              <w:spacing w:line="240" w:lineRule="exac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非屬前列商業拍攝項目，但在本館下表場地攝影，經本館認定屬營利性質者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，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比照商業拍攝收費。</w:t>
            </w:r>
          </w:p>
          <w:p w14:paraId="182A680F" w14:textId="77777777" w:rsidR="00265425" w:rsidRPr="00FB62BB" w:rsidRDefault="00265425" w:rsidP="00DF179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D23B" w14:textId="77777777" w:rsidR="00265425" w:rsidRPr="00237853" w:rsidRDefault="00265425" w:rsidP="00265425">
            <w:pPr>
              <w:pStyle w:val="a3"/>
              <w:numPr>
                <w:ilvl w:val="0"/>
                <w:numId w:val="1"/>
              </w:numPr>
              <w:spacing w:line="240" w:lineRule="exact"/>
              <w:ind w:left="311" w:hanging="311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拍攝計畫及腳本請隨申請表附上供館方檢核。</w:t>
            </w:r>
          </w:p>
          <w:p w14:paraId="0B1BDF8D" w14:textId="77777777" w:rsidR="00265425" w:rsidRPr="00237853" w:rsidRDefault="00265425" w:rsidP="00265425">
            <w:pPr>
              <w:pStyle w:val="a3"/>
              <w:numPr>
                <w:ilvl w:val="0"/>
                <w:numId w:val="1"/>
              </w:numPr>
              <w:spacing w:line="240" w:lineRule="exact"/>
              <w:ind w:left="311" w:hanging="311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以不干擾民眾正常參觀為主，</w:t>
            </w:r>
            <w:proofErr w:type="gramStart"/>
            <w:r w:rsidRPr="00237853">
              <w:rPr>
                <w:rFonts w:ascii="標楷體" w:eastAsia="標楷體" w:hAnsi="標楷體"/>
                <w:sz w:val="20"/>
                <w:szCs w:val="20"/>
              </w:rPr>
              <w:t>需清空</w:t>
            </w:r>
            <w:proofErr w:type="gramEnd"/>
            <w:r w:rsidRPr="00237853">
              <w:rPr>
                <w:rFonts w:ascii="標楷體" w:eastAsia="標楷體" w:hAnsi="標楷體"/>
                <w:sz w:val="20"/>
                <w:szCs w:val="20"/>
              </w:rPr>
              <w:t>場地者，另以封館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br/>
              <w:t>專案申請借用。除討論室外全館禁止飲食。</w:t>
            </w:r>
          </w:p>
          <w:p w14:paraId="475BEDF4" w14:textId="77777777" w:rsidR="00265425" w:rsidRPr="00237853" w:rsidRDefault="00265425" w:rsidP="00265425">
            <w:pPr>
              <w:pStyle w:val="a3"/>
              <w:numPr>
                <w:ilvl w:val="0"/>
                <w:numId w:val="1"/>
              </w:numPr>
              <w:spacing w:line="240" w:lineRule="exact"/>
              <w:ind w:left="311" w:hanging="311"/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入館拍攝不可攜帶動物或食物作為拍攝道具。(導盲犬除外)，植物須限於特定範圍。</w:t>
            </w:r>
          </w:p>
        </w:tc>
      </w:tr>
    </w:tbl>
    <w:p w14:paraId="086DE8F3" w14:textId="77777777" w:rsidR="00265425" w:rsidRPr="00237853" w:rsidRDefault="00265425" w:rsidP="00265425">
      <w:pPr>
        <w:spacing w:after="180" w:line="0" w:lineRule="atLeast"/>
        <w:jc w:val="center"/>
        <w:rPr>
          <w:rFonts w:ascii="標楷體" w:eastAsia="標楷體" w:hAnsi="標楷體"/>
          <w:b/>
          <w:bCs/>
          <w:sz w:val="20"/>
          <w:szCs w:val="2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265425" w:rsidRPr="00237853" w14:paraId="25B8BA67" w14:textId="77777777" w:rsidTr="00DF179C">
        <w:trPr>
          <w:tblHeader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5651" w14:textId="77777777" w:rsidR="00265425" w:rsidRPr="00237853" w:rsidRDefault="00265425" w:rsidP="00DF179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bookmarkStart w:id="6" w:name="_Hlk106468224"/>
            <w:r w:rsidRPr="00237853">
              <w:rPr>
                <w:rFonts w:ascii="標楷體" w:eastAsia="標楷體" w:hAnsi="標楷體"/>
              </w:rPr>
              <w:t>使用項目</w:t>
            </w:r>
          </w:p>
        </w:tc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496E" w14:textId="77777777" w:rsidR="00265425" w:rsidRPr="00237853" w:rsidRDefault="00265425" w:rsidP="00DF179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7853">
              <w:rPr>
                <w:rFonts w:ascii="標楷體" w:eastAsia="標楷體" w:hAnsi="標楷體"/>
              </w:rPr>
              <w:t>商業拍攝與場地使用範圍一覽表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B8EE" w14:textId="77777777" w:rsidR="00265425" w:rsidRPr="00237853" w:rsidRDefault="00265425" w:rsidP="00DF179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7853">
              <w:rPr>
                <w:rFonts w:ascii="標楷體" w:eastAsia="標楷體" w:hAnsi="標楷體"/>
              </w:rPr>
              <w:t>收費計算說明</w:t>
            </w:r>
          </w:p>
          <w:p w14:paraId="421E769A" w14:textId="77777777" w:rsidR="00265425" w:rsidRPr="00237853" w:rsidRDefault="00265425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(單位：新台幣/元)</w:t>
            </w:r>
          </w:p>
        </w:tc>
      </w:tr>
      <w:tr w:rsidR="00265425" w:rsidRPr="00237853" w14:paraId="0E369159" w14:textId="77777777" w:rsidTr="00DF179C">
        <w:trPr>
          <w:trHeight w:val="1511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CDB2" w14:textId="77777777" w:rsidR="00265425" w:rsidRPr="00237853" w:rsidRDefault="00265425" w:rsidP="00DF179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37853">
              <w:rPr>
                <w:rFonts w:ascii="標楷體" w:eastAsia="標楷體" w:hAnsi="標楷體"/>
                <w:b/>
              </w:rPr>
              <w:t>戶外空間</w:t>
            </w:r>
          </w:p>
          <w:p w14:paraId="6A86FC0E" w14:textId="77777777" w:rsidR="00265425" w:rsidRPr="00237853" w:rsidRDefault="00265425" w:rsidP="00DF179C">
            <w:pPr>
              <w:spacing w:line="360" w:lineRule="exact"/>
            </w:pPr>
            <w:r w:rsidRPr="00237853">
              <w:rPr>
                <w:rFonts w:ascii="標楷體" w:eastAsia="標楷體" w:hAnsi="標楷體"/>
                <w:b/>
                <w:sz w:val="20"/>
                <w:szCs w:val="20"/>
              </w:rPr>
              <w:t>*此項目個人婚紗攝影不收費</w:t>
            </w:r>
          </w:p>
        </w:tc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8F7C" w14:textId="77777777" w:rsidR="00265425" w:rsidRPr="00237853" w:rsidRDefault="00265425" w:rsidP="00DF179C">
            <w:pPr>
              <w:spacing w:line="320" w:lineRule="exact"/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包含1館戶外、1館大門騎樓、2館戶外廣場，屬本館基地上之公共空間(含人行道)。</w:t>
            </w:r>
          </w:p>
          <w:p w14:paraId="7A0D5F2F" w14:textId="77777777" w:rsidR="00265425" w:rsidRPr="00237853" w:rsidRDefault="00265425" w:rsidP="00DF179C">
            <w:r w:rsidRPr="00237853">
              <w:rPr>
                <w:rFonts w:ascii="標楷體" w:eastAsia="標楷體" w:hAnsi="標楷體"/>
                <w:sz w:val="18"/>
                <w:szCs w:val="18"/>
              </w:rPr>
              <w:t>非商業性用途及不入館拍攝者可</w:t>
            </w:r>
            <w:proofErr w:type="gramStart"/>
            <w:r w:rsidRPr="00237853">
              <w:rPr>
                <w:rFonts w:ascii="標楷體" w:eastAsia="標楷體" w:hAnsi="標楷體"/>
                <w:sz w:val="18"/>
                <w:szCs w:val="18"/>
              </w:rPr>
              <w:t>直接線上表單</w:t>
            </w:r>
            <w:proofErr w:type="gramEnd"/>
            <w:r w:rsidRPr="00237853">
              <w:rPr>
                <w:rFonts w:ascii="標楷體" w:eastAsia="標楷體" w:hAnsi="標楷體"/>
                <w:sz w:val="18"/>
                <w:szCs w:val="18"/>
              </w:rPr>
              <w:t xml:space="preserve">申請(館方仍保留最後審核權)  </w:t>
            </w:r>
            <w:hyperlink r:id="rId8" w:history="1">
              <w:r w:rsidRPr="00237853">
                <w:rPr>
                  <w:rStyle w:val="a4"/>
                  <w:rFonts w:ascii="標楷體" w:eastAsia="標楷體" w:hAnsi="標楷體"/>
                  <w:sz w:val="18"/>
                  <w:szCs w:val="18"/>
                </w:rPr>
                <w:t>https://reurl.cc/QL1b80</w:t>
              </w:r>
            </w:hyperlink>
            <w:r w:rsidRPr="00237853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</w:p>
        </w:tc>
        <w:tc>
          <w:tcPr>
            <w:tcW w:w="1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97CA" w14:textId="77777777" w:rsidR="00265425" w:rsidRPr="00237853" w:rsidRDefault="00265425" w:rsidP="00DF179C">
            <w:pPr>
              <w:widowControl/>
              <w:ind w:leftChars="-1" w:left="133" w:hangingChars="75" w:hanging="135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1.依時段使用：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br/>
              <w:t>1,500元/小時，非營業</w:t>
            </w:r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時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間，以3,000元/小時計算。</w:t>
            </w:r>
          </w:p>
          <w:p w14:paraId="01111B32" w14:textId="77777777" w:rsidR="00265425" w:rsidRPr="00237853" w:rsidRDefault="00265425" w:rsidP="00DF179C">
            <w:pPr>
              <w:widowControl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084CF58E" w14:textId="77777777" w:rsidR="00265425" w:rsidRPr="00237853" w:rsidRDefault="00265425" w:rsidP="00DF179C">
            <w:pPr>
              <w:widowControl/>
              <w:ind w:leftChars="-1" w:left="133" w:hangingChars="75" w:hanging="135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2.依天數使用：</w:t>
            </w:r>
          </w:p>
          <w:p w14:paraId="0B74F865" w14:textId="77777777" w:rsidR="00265425" w:rsidRPr="00237853" w:rsidRDefault="00265425" w:rsidP="00DF179C">
            <w:pPr>
              <w:widowControl/>
              <w:ind w:leftChars="55" w:left="132"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10,000元/天(8H)，</w:t>
            </w:r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自第9小時起以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2,000元/小時計算。</w:t>
            </w:r>
          </w:p>
          <w:p w14:paraId="2169F553" w14:textId="77777777" w:rsidR="00265425" w:rsidRPr="00237853" w:rsidRDefault="00265425" w:rsidP="00DF179C">
            <w:pPr>
              <w:widowControl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78F53CF0" w14:textId="77777777" w:rsidR="00265425" w:rsidRPr="00237853" w:rsidRDefault="00265425" w:rsidP="00DF179C">
            <w:pPr>
              <w:ind w:left="180" w:hangingChars="100" w:hanging="18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 xml:space="preserve">3.假日拍攝（含週六日、例假）： </w:t>
            </w:r>
          </w:p>
          <w:p w14:paraId="732FCC31" w14:textId="77777777" w:rsidR="00265425" w:rsidRPr="00237853" w:rsidRDefault="00265425" w:rsidP="00DF179C">
            <w:pPr>
              <w:ind w:leftChars="100" w:left="24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1500元/時</w:t>
            </w:r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。基本時數單次最低2小時計費，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未滿2小時，皆以2小時計費</w:t>
            </w:r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；達基本</w:t>
            </w:r>
            <w:proofErr w:type="gramStart"/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時數後</w:t>
            </w:r>
            <w:proofErr w:type="gramEnd"/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，未滿1小時者，以1小時計費。</w:t>
            </w:r>
          </w:p>
          <w:p w14:paraId="0BB965EC" w14:textId="77777777" w:rsidR="00265425" w:rsidRPr="00237853" w:rsidRDefault="00265425" w:rsidP="00DF179C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6287B46C" w14:textId="77777777" w:rsidR="00265425" w:rsidRPr="00237853" w:rsidRDefault="00265425" w:rsidP="00DF179C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4.</w:t>
            </w:r>
            <w:proofErr w:type="gramStart"/>
            <w:r w:rsidRPr="00237853">
              <w:rPr>
                <w:rFonts w:ascii="標楷體" w:eastAsia="標楷體" w:hAnsi="標楷體"/>
                <w:sz w:val="18"/>
                <w:szCs w:val="18"/>
              </w:rPr>
              <w:t>封館僅提供</w:t>
            </w:r>
            <w:proofErr w:type="gramEnd"/>
            <w:r w:rsidRPr="00237853">
              <w:rPr>
                <w:rFonts w:ascii="標楷體" w:eastAsia="標楷體" w:hAnsi="標楷體"/>
                <w:sz w:val="18"/>
                <w:szCs w:val="18"/>
              </w:rPr>
              <w:t>週一整天時段進行拍攝。</w:t>
            </w:r>
          </w:p>
          <w:p w14:paraId="0B217B17" w14:textId="77777777" w:rsidR="00265425" w:rsidRPr="00237853" w:rsidRDefault="00265425" w:rsidP="00DF179C">
            <w:pPr>
              <w:ind w:left="180" w:hangingChars="100" w:hanging="18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 xml:space="preserve">  1館封館專案：50,000元/天(8H)。</w:t>
            </w:r>
          </w:p>
          <w:p w14:paraId="1E7BCB65" w14:textId="77777777" w:rsidR="00265425" w:rsidRPr="00237853" w:rsidRDefault="00265425" w:rsidP="00DF179C">
            <w:pPr>
              <w:ind w:leftChars="2" w:left="5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237853">
              <w:rPr>
                <w:rFonts w:ascii="標楷體" w:eastAsia="標楷體" w:hAnsi="標楷體" w:hint="eastAsia"/>
                <w:spacing w:val="-4"/>
                <w:sz w:val="18"/>
                <w:szCs w:val="18"/>
              </w:rPr>
              <w:t>自</w:t>
            </w:r>
            <w:r w:rsidRPr="00237853">
              <w:rPr>
                <w:rFonts w:ascii="標楷體" w:eastAsia="標楷體" w:hAnsi="標楷體"/>
                <w:spacing w:val="-4"/>
                <w:sz w:val="18"/>
                <w:szCs w:val="18"/>
              </w:rPr>
              <w:t>第9</w:t>
            </w:r>
            <w:r w:rsidRPr="00237853">
              <w:rPr>
                <w:rFonts w:ascii="標楷體" w:eastAsia="標楷體" w:hAnsi="標楷體" w:hint="eastAsia"/>
                <w:spacing w:val="-4"/>
                <w:sz w:val="18"/>
                <w:szCs w:val="18"/>
              </w:rPr>
              <w:t>小時起以</w:t>
            </w:r>
            <w:r>
              <w:rPr>
                <w:rFonts w:ascii="標楷體" w:eastAsia="標楷體" w:hAnsi="標楷體" w:hint="eastAsia"/>
                <w:spacing w:val="-4"/>
                <w:sz w:val="18"/>
                <w:szCs w:val="18"/>
              </w:rPr>
              <w:t>5</w:t>
            </w:r>
            <w:r w:rsidRPr="00237853">
              <w:rPr>
                <w:rFonts w:ascii="標楷體" w:eastAsia="標楷體" w:hAnsi="標楷體"/>
                <w:spacing w:val="-4"/>
                <w:sz w:val="18"/>
                <w:szCs w:val="18"/>
              </w:rPr>
              <w:t>,000元/小時計算。</w:t>
            </w:r>
          </w:p>
        </w:tc>
      </w:tr>
      <w:tr w:rsidR="00265425" w:rsidRPr="00237853" w14:paraId="21BD7C10" w14:textId="77777777" w:rsidTr="00DF179C">
        <w:trPr>
          <w:trHeight w:val="711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CAE3" w14:textId="77777777" w:rsidR="00265425" w:rsidRPr="00237853" w:rsidRDefault="00265425" w:rsidP="00DF179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37853">
              <w:rPr>
                <w:rFonts w:ascii="標楷體" w:eastAsia="標楷體" w:hAnsi="標楷體"/>
                <w:b/>
              </w:rPr>
              <w:t>導</w:t>
            </w:r>
            <w:proofErr w:type="gramStart"/>
            <w:r w:rsidRPr="00237853">
              <w:rPr>
                <w:rFonts w:ascii="標楷體" w:eastAsia="標楷體" w:hAnsi="標楷體"/>
                <w:b/>
              </w:rPr>
              <w:t>覽</w:t>
            </w:r>
            <w:proofErr w:type="gramEnd"/>
            <w:r w:rsidRPr="00237853">
              <w:rPr>
                <w:rFonts w:ascii="標楷體" w:eastAsia="標楷體" w:hAnsi="標楷體"/>
                <w:b/>
              </w:rPr>
              <w:t>室</w:t>
            </w:r>
          </w:p>
        </w:tc>
        <w:tc>
          <w:tcPr>
            <w:tcW w:w="25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235" w14:textId="77777777" w:rsidR="00265425" w:rsidRPr="00237853" w:rsidRDefault="00265425" w:rsidP="00DF179C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如做為展間時段，則不包含在可拍攝範圍。</w:t>
            </w:r>
          </w:p>
        </w:tc>
        <w:tc>
          <w:tcPr>
            <w:tcW w:w="132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C31A" w14:textId="77777777" w:rsidR="00265425" w:rsidRPr="00237853" w:rsidRDefault="00265425" w:rsidP="00DF179C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65425" w:rsidRPr="00237853" w14:paraId="7552A338" w14:textId="77777777" w:rsidTr="00DF179C">
        <w:trPr>
          <w:trHeight w:val="551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2D74" w14:textId="77777777" w:rsidR="00265425" w:rsidRPr="00237853" w:rsidRDefault="00265425" w:rsidP="00DF179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37853">
              <w:rPr>
                <w:rFonts w:ascii="標楷體" w:eastAsia="標楷體" w:hAnsi="標楷體"/>
                <w:b/>
              </w:rPr>
              <w:t>展間</w:t>
            </w:r>
          </w:p>
        </w:tc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AB76" w14:textId="77777777" w:rsidR="00265425" w:rsidRPr="00237853" w:rsidRDefault="00265425" w:rsidP="00DF179C">
            <w:pPr>
              <w:spacing w:line="320" w:lineRule="exact"/>
              <w:ind w:left="180" w:hangingChars="100" w:hanging="180"/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如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遇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展間</w:t>
            </w:r>
            <w:proofErr w:type="gramEnd"/>
            <w:r w:rsidRPr="00237853">
              <w:rPr>
                <w:rFonts w:ascii="標楷體" w:eastAsia="標楷體" w:hAnsi="標楷體"/>
                <w:sz w:val="18"/>
                <w:szCs w:val="18"/>
              </w:rPr>
              <w:t>檔期空檔可使用，</w:t>
            </w:r>
            <w:proofErr w:type="gramStart"/>
            <w:r w:rsidRPr="00237853">
              <w:rPr>
                <w:rFonts w:ascii="標楷體" w:eastAsia="標楷體" w:hAnsi="標楷體"/>
                <w:sz w:val="18"/>
                <w:szCs w:val="18"/>
              </w:rPr>
              <w:t>若需布置</w:t>
            </w:r>
            <w:proofErr w:type="gramEnd"/>
            <w:r w:rsidRPr="00237853">
              <w:rPr>
                <w:rFonts w:ascii="標楷體" w:eastAsia="標楷體" w:hAnsi="標楷體"/>
                <w:sz w:val="18"/>
                <w:szCs w:val="18"/>
              </w:rPr>
              <w:t>，請依本館規定使用。</w:t>
            </w:r>
          </w:p>
          <w:p w14:paraId="641F8C21" w14:textId="77777777" w:rsidR="00265425" w:rsidRPr="00237853" w:rsidRDefault="00265425" w:rsidP="00DF179C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2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CC05" w14:textId="77777777" w:rsidR="00265425" w:rsidRPr="00237853" w:rsidRDefault="00265425" w:rsidP="00DF179C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65425" w:rsidRPr="00237853" w14:paraId="1A651FF4" w14:textId="77777777" w:rsidTr="00DF179C">
        <w:trPr>
          <w:trHeight w:val="837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9F84" w14:textId="77777777" w:rsidR="00265425" w:rsidRPr="00237853" w:rsidRDefault="00265425" w:rsidP="00DF179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37853">
              <w:rPr>
                <w:rFonts w:ascii="標楷體" w:eastAsia="標楷體" w:hAnsi="標楷體"/>
                <w:b/>
              </w:rPr>
              <w:t>賣店</w:t>
            </w:r>
            <w:r>
              <w:rPr>
                <w:rFonts w:ascii="標楷體" w:eastAsia="標楷體" w:hAnsi="標楷體" w:hint="eastAsia"/>
                <w:b/>
              </w:rPr>
              <w:t>/餐廳</w:t>
            </w:r>
          </w:p>
        </w:tc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4AD" w14:textId="77777777" w:rsidR="00265425" w:rsidRPr="00237853" w:rsidRDefault="00265425" w:rsidP="00DF179C">
            <w:pPr>
              <w:spacing w:line="320" w:lineRule="exact"/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賣店商品除美術館自有商品外，其他商品具智慧財產權請勿特寫，並以不影響其他遊客購物為主。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2.餐廳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需經餐廳方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同意方可進行拍攝。</w:t>
            </w:r>
          </w:p>
        </w:tc>
        <w:tc>
          <w:tcPr>
            <w:tcW w:w="132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F614" w14:textId="77777777" w:rsidR="00265425" w:rsidRPr="00237853" w:rsidRDefault="00265425" w:rsidP="00DF179C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65425" w:rsidRPr="00237853" w14:paraId="0D730AEA" w14:textId="77777777" w:rsidTr="00DF179C">
        <w:trPr>
          <w:trHeight w:val="1661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A071" w14:textId="77777777" w:rsidR="00265425" w:rsidRPr="00237853" w:rsidRDefault="00265425" w:rsidP="00DF179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37853">
              <w:rPr>
                <w:rFonts w:ascii="標楷體" w:eastAsia="標楷體" w:hAnsi="標楷體"/>
                <w:b/>
              </w:rPr>
              <w:t>室內中庭</w:t>
            </w:r>
          </w:p>
        </w:tc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EFDB" w14:textId="77777777" w:rsidR="00265425" w:rsidRPr="00237853" w:rsidRDefault="00265425" w:rsidP="00DF179C">
            <w:pPr>
              <w:spacing w:line="320" w:lineRule="exact"/>
              <w:ind w:leftChars="100" w:left="240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以不干擾民眾正常參觀為主，</w:t>
            </w:r>
            <w:proofErr w:type="gramStart"/>
            <w:r w:rsidRPr="00237853">
              <w:rPr>
                <w:rFonts w:ascii="標楷體" w:eastAsia="標楷體" w:hAnsi="標楷體"/>
                <w:sz w:val="18"/>
                <w:szCs w:val="18"/>
              </w:rPr>
              <w:t>需清空</w:t>
            </w:r>
            <w:proofErr w:type="gramEnd"/>
            <w:r w:rsidRPr="00237853">
              <w:rPr>
                <w:rFonts w:ascii="標楷體" w:eastAsia="標楷體" w:hAnsi="標楷體"/>
                <w:sz w:val="18"/>
                <w:szCs w:val="18"/>
              </w:rPr>
              <w:t>場地者，另以封館專案申請借用。</w:t>
            </w:r>
          </w:p>
          <w:p w14:paraId="2158987A" w14:textId="77777777" w:rsidR="00265425" w:rsidRPr="00237853" w:rsidRDefault="00265425" w:rsidP="00DF179C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2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33B8" w14:textId="77777777" w:rsidR="00265425" w:rsidRPr="00237853" w:rsidRDefault="00265425" w:rsidP="00DF179C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65425" w:rsidRPr="00237853" w14:paraId="77831716" w14:textId="77777777" w:rsidTr="00DF179C">
        <w:trPr>
          <w:trHeight w:val="1008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6A29" w14:textId="77777777" w:rsidR="00265425" w:rsidRPr="00237853" w:rsidRDefault="00265425" w:rsidP="00DF179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37853">
              <w:rPr>
                <w:rFonts w:ascii="標楷體" w:eastAsia="標楷體" w:hAnsi="標楷體"/>
                <w:b/>
              </w:rPr>
              <w:t>館內走廊空間及</w:t>
            </w:r>
            <w:r w:rsidRPr="00237853">
              <w:rPr>
                <w:rFonts w:ascii="標楷體" w:eastAsia="標楷體" w:hAnsi="標楷體"/>
                <w:b/>
              </w:rPr>
              <w:br/>
              <w:t>其他公共設施</w:t>
            </w:r>
          </w:p>
        </w:tc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4E63" w14:textId="77777777" w:rsidR="00265425" w:rsidRPr="00237853" w:rsidRDefault="00265425" w:rsidP="00DF179C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以不干擾民眾正常參觀為主，</w:t>
            </w:r>
            <w:proofErr w:type="gramStart"/>
            <w:r w:rsidRPr="00237853">
              <w:rPr>
                <w:rFonts w:ascii="標楷體" w:eastAsia="標楷體" w:hAnsi="標楷體"/>
                <w:sz w:val="18"/>
                <w:szCs w:val="18"/>
              </w:rPr>
              <w:t>需清空</w:t>
            </w:r>
            <w:proofErr w:type="gramEnd"/>
            <w:r w:rsidRPr="00237853">
              <w:rPr>
                <w:rFonts w:ascii="標楷體" w:eastAsia="標楷體" w:hAnsi="標楷體"/>
                <w:sz w:val="18"/>
                <w:szCs w:val="18"/>
              </w:rPr>
              <w:t>場地者，另以封館專案申請使用。</w:t>
            </w:r>
          </w:p>
          <w:p w14:paraId="7372D4DF" w14:textId="77777777" w:rsidR="00265425" w:rsidRPr="00237853" w:rsidRDefault="00265425" w:rsidP="00DF179C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2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75F6" w14:textId="77777777" w:rsidR="00265425" w:rsidRPr="00237853" w:rsidRDefault="00265425" w:rsidP="00DF179C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65425" w:rsidRPr="00237853" w14:paraId="75DACF50" w14:textId="77777777" w:rsidTr="00DF179C">
        <w:trPr>
          <w:trHeight w:val="1290"/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9416" w14:textId="77777777" w:rsidR="00265425" w:rsidRPr="00237853" w:rsidRDefault="00265425" w:rsidP="00DF179C">
            <w:pPr>
              <w:spacing w:line="360" w:lineRule="exact"/>
              <w:rPr>
                <w:rFonts w:ascii="標楷體" w:eastAsia="標楷體" w:hAnsi="標楷體"/>
                <w:b/>
              </w:rPr>
            </w:pPr>
            <w:proofErr w:type="gramStart"/>
            <w:r w:rsidRPr="00237853">
              <w:rPr>
                <w:rFonts w:ascii="標楷體" w:eastAsia="標楷體" w:hAnsi="標楷體" w:hint="eastAsia"/>
                <w:b/>
              </w:rPr>
              <w:t>志玲姐姐</w:t>
            </w:r>
            <w:proofErr w:type="gramEnd"/>
            <w:r w:rsidRPr="00237853">
              <w:rPr>
                <w:rFonts w:ascii="標楷體" w:eastAsia="標楷體" w:hAnsi="標楷體" w:hint="eastAsia"/>
                <w:b/>
              </w:rPr>
              <w:t>幸福花園</w:t>
            </w:r>
          </w:p>
        </w:tc>
        <w:tc>
          <w:tcPr>
            <w:tcW w:w="25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FBD1" w14:textId="77777777" w:rsidR="00265425" w:rsidRPr="00237853" w:rsidRDefault="00265425" w:rsidP="00DF179C">
            <w:pPr>
              <w:spacing w:line="320" w:lineRule="exact"/>
              <w:ind w:left="184" w:hangingChars="102" w:hanging="184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1.以不干擾民眾正常參觀為主，</w:t>
            </w:r>
            <w:proofErr w:type="gramStart"/>
            <w:r w:rsidRPr="00237853">
              <w:rPr>
                <w:rFonts w:ascii="標楷體" w:eastAsia="標楷體" w:hAnsi="標楷體"/>
                <w:sz w:val="18"/>
                <w:szCs w:val="18"/>
              </w:rPr>
              <w:t>需清空</w:t>
            </w:r>
            <w:proofErr w:type="gramEnd"/>
            <w:r w:rsidRPr="00237853">
              <w:rPr>
                <w:rFonts w:ascii="標楷體" w:eastAsia="標楷體" w:hAnsi="標楷體"/>
                <w:sz w:val="18"/>
                <w:szCs w:val="18"/>
              </w:rPr>
              <w:t>場地者，另以封館專案申請使用。</w:t>
            </w:r>
          </w:p>
          <w:p w14:paraId="4D934316" w14:textId="77777777" w:rsidR="00265425" w:rsidRPr="00237853" w:rsidRDefault="00265425" w:rsidP="00DF179C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.可飲食。</w:t>
            </w:r>
          </w:p>
        </w:tc>
        <w:tc>
          <w:tcPr>
            <w:tcW w:w="132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8BBE" w14:textId="77777777" w:rsidR="00265425" w:rsidRPr="00237853" w:rsidRDefault="00265425" w:rsidP="00DF179C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65425" w:rsidRPr="00237853" w14:paraId="4EAFA7DC" w14:textId="77777777" w:rsidTr="00DF179C">
        <w:trPr>
          <w:jc w:val="center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215A" w14:textId="77777777" w:rsidR="00265425" w:rsidRPr="00237853" w:rsidRDefault="00265425" w:rsidP="00DF179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37853">
              <w:rPr>
                <w:rFonts w:ascii="標楷體" w:eastAsia="標楷體" w:hAnsi="標楷體"/>
                <w:b/>
              </w:rPr>
              <w:t>休息</w:t>
            </w:r>
            <w:proofErr w:type="gramStart"/>
            <w:r w:rsidRPr="00237853">
              <w:rPr>
                <w:rFonts w:ascii="標楷體" w:eastAsia="標楷體" w:hAnsi="標楷體"/>
                <w:b/>
              </w:rPr>
              <w:t>梳化室</w:t>
            </w:r>
            <w:proofErr w:type="gramEnd"/>
          </w:p>
        </w:tc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6C1D" w14:textId="77777777" w:rsidR="00265425" w:rsidRPr="00237853" w:rsidRDefault="00265425" w:rsidP="00DF179C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1.需搭配付費拍攝租用。</w:t>
            </w:r>
          </w:p>
          <w:p w14:paraId="7C6C5605" w14:textId="77777777" w:rsidR="00265425" w:rsidRPr="00237853" w:rsidRDefault="00265425" w:rsidP="00DF179C">
            <w:pPr>
              <w:spacing w:line="320" w:lineRule="exact"/>
            </w:pPr>
            <w:r w:rsidRPr="00237853">
              <w:rPr>
                <w:rFonts w:ascii="標楷體" w:eastAsia="標楷體" w:hAnsi="標楷體"/>
                <w:sz w:val="18"/>
                <w:szCs w:val="18"/>
              </w:rPr>
              <w:t>2.</w:t>
            </w:r>
            <w:proofErr w:type="gramStart"/>
            <w:r w:rsidRPr="00237853">
              <w:rPr>
                <w:rFonts w:ascii="標楷體" w:eastAsia="標楷體" w:hAnsi="標楷體"/>
                <w:sz w:val="18"/>
                <w:szCs w:val="18"/>
              </w:rPr>
              <w:t>可供換裝</w:t>
            </w:r>
            <w:proofErr w:type="gramEnd"/>
            <w:r w:rsidRPr="00237853">
              <w:rPr>
                <w:rFonts w:ascii="標楷體" w:eastAsia="標楷體" w:hAnsi="標楷體"/>
                <w:sz w:val="18"/>
                <w:szCs w:val="18"/>
              </w:rPr>
              <w:t>、電源使用。</w:t>
            </w:r>
          </w:p>
        </w:tc>
        <w:tc>
          <w:tcPr>
            <w:tcW w:w="13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F493" w14:textId="77777777" w:rsidR="00265425" w:rsidRPr="00237853" w:rsidRDefault="00265425" w:rsidP="00DF179C"/>
        </w:tc>
      </w:tr>
      <w:tr w:rsidR="00265425" w:rsidRPr="00237853" w14:paraId="1264962F" w14:textId="77777777" w:rsidTr="00DF179C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7172" w14:textId="77777777" w:rsidR="00265425" w:rsidRPr="00237853" w:rsidRDefault="00265425" w:rsidP="00DF179C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237853">
              <w:rPr>
                <w:rFonts w:ascii="標楷體" w:eastAsia="標楷體" w:hAnsi="標楷體"/>
                <w:sz w:val="18"/>
                <w:szCs w:val="18"/>
              </w:rPr>
              <w:t>註</w:t>
            </w:r>
            <w:proofErr w:type="gramEnd"/>
            <w:r w:rsidRPr="00237853">
              <w:rPr>
                <w:rFonts w:ascii="標楷體" w:eastAsia="標楷體" w:hAnsi="標楷體"/>
                <w:sz w:val="18"/>
                <w:szCs w:val="18"/>
              </w:rPr>
              <w:t>1：若有毀損本館</w:t>
            </w:r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場地、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設備</w:t>
            </w:r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或其他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物品，</w:t>
            </w:r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依</w:t>
            </w:r>
            <w:proofErr w:type="gramStart"/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臺</w:t>
            </w:r>
            <w:proofErr w:type="gramEnd"/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南市美術館場地及設備使用規章規定修復或賠償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14:paraId="55580A0A" w14:textId="77777777" w:rsidR="00265425" w:rsidRDefault="00265425" w:rsidP="00DF179C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237853">
              <w:rPr>
                <w:rFonts w:ascii="標楷體" w:eastAsia="標楷體" w:hAnsi="標楷體"/>
                <w:sz w:val="18"/>
                <w:szCs w:val="18"/>
              </w:rPr>
              <w:t>註</w:t>
            </w:r>
            <w:proofErr w:type="gramEnd"/>
            <w:r w:rsidRPr="00237853">
              <w:rPr>
                <w:rFonts w:ascii="標楷體" w:eastAsia="標楷體" w:hAnsi="標楷體"/>
                <w:sz w:val="18"/>
                <w:szCs w:val="18"/>
              </w:rPr>
              <w:t>2：商業攝影不適用</w:t>
            </w:r>
            <w:proofErr w:type="gramStart"/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臺</w:t>
            </w:r>
            <w:proofErr w:type="gramEnd"/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南市美術館場地及設備使用規章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第五條</w:t>
            </w:r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第三項之優惠規定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14:paraId="2D86037E" w14:textId="77777777" w:rsidR="00265425" w:rsidRPr="0043704A" w:rsidRDefault="00265425" w:rsidP="00DF179C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C60F3E">
              <w:rPr>
                <w:rFonts w:ascii="標楷體" w:eastAsia="標楷體" w:hAnsi="標楷體" w:hint="eastAsia"/>
                <w:sz w:val="18"/>
                <w:szCs w:val="18"/>
              </w:rPr>
              <w:t>註</w:t>
            </w:r>
            <w:proofErr w:type="gramEnd"/>
            <w:r w:rsidRPr="00C60F3E">
              <w:rPr>
                <w:rFonts w:ascii="標楷體" w:eastAsia="標楷體" w:hAnsi="標楷體" w:hint="eastAsia"/>
                <w:sz w:val="18"/>
                <w:szCs w:val="18"/>
              </w:rPr>
              <w:t>3：因商業攝影衍生之清潔費用、保全費用、電費(空調費用)、館員人力協助及其他相關費用，以實際報價為</w:t>
            </w:r>
            <w:proofErr w:type="gramStart"/>
            <w:r w:rsidRPr="00C60F3E">
              <w:rPr>
                <w:rFonts w:ascii="標楷體" w:eastAsia="標楷體" w:hAnsi="標楷體" w:hint="eastAsia"/>
                <w:sz w:val="18"/>
                <w:szCs w:val="18"/>
              </w:rPr>
              <w:t>準</w:t>
            </w:r>
            <w:proofErr w:type="gramEnd"/>
            <w:r w:rsidRPr="00C60F3E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14:paraId="0940B4CB" w14:textId="77777777" w:rsidR="00265425" w:rsidRPr="00237853" w:rsidRDefault="00265425" w:rsidP="00DF179C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237853">
              <w:rPr>
                <w:rFonts w:ascii="標楷體" w:eastAsia="標楷體" w:hAnsi="標楷體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：拍攝申請如遇天候等不可抗力因素可供改期一次，最晚於使用日前</w:t>
            </w:r>
            <w:proofErr w:type="gramStart"/>
            <w:r w:rsidRPr="00237853">
              <w:rPr>
                <w:rFonts w:ascii="標楷體" w:eastAsia="標楷體" w:hAnsi="標楷體"/>
                <w:sz w:val="18"/>
                <w:szCs w:val="18"/>
              </w:rPr>
              <w:t>一</w:t>
            </w:r>
            <w:proofErr w:type="gramEnd"/>
            <w:r w:rsidRPr="00237853">
              <w:rPr>
                <w:rFonts w:ascii="標楷體" w:eastAsia="標楷體" w:hAnsi="標楷體"/>
                <w:sz w:val="18"/>
                <w:szCs w:val="18"/>
              </w:rPr>
              <w:t>工作日行政人員上班時段提出。</w:t>
            </w:r>
          </w:p>
        </w:tc>
      </w:tr>
      <w:bookmarkEnd w:id="6"/>
    </w:tbl>
    <w:p w14:paraId="4DC4266A" w14:textId="345827D9" w:rsidR="00142BD9" w:rsidRPr="00265425" w:rsidRDefault="00142BD9" w:rsidP="00265425"/>
    <w:sectPr w:rsidR="00142BD9" w:rsidRPr="00265425" w:rsidSect="00A5651A">
      <w:footerReference w:type="default" r:id="rId9"/>
      <w:pgSz w:w="11906" w:h="16838"/>
      <w:pgMar w:top="1134" w:right="1134" w:bottom="1134" w:left="1134" w:header="851" w:footer="6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EC23" w14:textId="77777777" w:rsidR="000A1B11" w:rsidRDefault="000A1B11" w:rsidP="00A5651A">
      <w:r>
        <w:separator/>
      </w:r>
    </w:p>
  </w:endnote>
  <w:endnote w:type="continuationSeparator" w:id="0">
    <w:p w14:paraId="3E89C43E" w14:textId="77777777" w:rsidR="000A1B11" w:rsidRDefault="000A1B11" w:rsidP="00A5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69506"/>
      <w:docPartObj>
        <w:docPartGallery w:val="Page Numbers (Bottom of Page)"/>
        <w:docPartUnique/>
      </w:docPartObj>
    </w:sdtPr>
    <w:sdtEndPr/>
    <w:sdtContent>
      <w:p w14:paraId="53F3860C" w14:textId="64288555" w:rsidR="00A5651A" w:rsidRDefault="00A565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86BF0EC" w14:textId="162994AF" w:rsidR="00A5651A" w:rsidRDefault="00A5651A" w:rsidP="00A5651A">
    <w:pPr>
      <w:pStyle w:val="a7"/>
      <w:jc w:val="right"/>
    </w:pPr>
    <w:r>
      <w:rPr>
        <w:rFonts w:hint="eastAsia"/>
      </w:rPr>
      <w:t>1</w:t>
    </w:r>
    <w:r>
      <w:t>120323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6C1E" w14:textId="77777777" w:rsidR="000A1B11" w:rsidRDefault="000A1B11" w:rsidP="00A5651A">
      <w:r>
        <w:separator/>
      </w:r>
    </w:p>
  </w:footnote>
  <w:footnote w:type="continuationSeparator" w:id="0">
    <w:p w14:paraId="29D2A4DC" w14:textId="77777777" w:rsidR="000A1B11" w:rsidRDefault="000A1B11" w:rsidP="00A5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7C41"/>
    <w:multiLevelType w:val="multilevel"/>
    <w:tmpl w:val="47422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BF556C"/>
    <w:multiLevelType w:val="multilevel"/>
    <w:tmpl w:val="A134AEDC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52622600">
    <w:abstractNumId w:val="1"/>
  </w:num>
  <w:num w:numId="2" w16cid:durableId="103438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A"/>
    <w:rsid w:val="00061DB7"/>
    <w:rsid w:val="000A1B11"/>
    <w:rsid w:val="00142BD9"/>
    <w:rsid w:val="001C2724"/>
    <w:rsid w:val="00261659"/>
    <w:rsid w:val="00265425"/>
    <w:rsid w:val="00375367"/>
    <w:rsid w:val="004138A5"/>
    <w:rsid w:val="00506376"/>
    <w:rsid w:val="00526043"/>
    <w:rsid w:val="0077538D"/>
    <w:rsid w:val="009E25B9"/>
    <w:rsid w:val="00A5651A"/>
    <w:rsid w:val="00A760CC"/>
    <w:rsid w:val="00AF6F27"/>
    <w:rsid w:val="00D6715B"/>
    <w:rsid w:val="00EF3250"/>
    <w:rsid w:val="00F2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3C98A"/>
  <w15:chartTrackingRefBased/>
  <w15:docId w15:val="{A1EC929D-012F-4711-8A35-B1CB2FEB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51A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5651A"/>
    <w:pPr>
      <w:keepNext/>
      <w:suppressAutoHyphens/>
      <w:autoSpaceDN w:val="0"/>
      <w:spacing w:line="720" w:lineRule="atLeast"/>
      <w:jc w:val="both"/>
      <w:textAlignment w:val="baseline"/>
      <w:outlineLvl w:val="1"/>
    </w:pPr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5651A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paragraph" w:styleId="a3">
    <w:name w:val="List Paragraph"/>
    <w:basedOn w:val="a"/>
    <w:qFormat/>
    <w:rsid w:val="00A5651A"/>
    <w:pPr>
      <w:autoSpaceDN w:val="0"/>
      <w:ind w:left="480"/>
    </w:pPr>
    <w:rPr>
      <w:rFonts w:ascii="Calibri" w:eastAsia="新細明體" w:hAnsi="Calibri" w:cs="Times New Roman"/>
      <w:kern w:val="3"/>
    </w:rPr>
  </w:style>
  <w:style w:type="character" w:styleId="a4">
    <w:name w:val="Hyperlink"/>
    <w:basedOn w:val="a0"/>
    <w:uiPriority w:val="99"/>
    <w:rsid w:val="00A5651A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565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65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65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651A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4138A5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4138A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13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L1b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7039-A656-4EBF-B483-32D81B17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黃欣怡</dc:creator>
  <cp:keywords/>
  <dc:description/>
  <cp:lastModifiedBy>臺南市美術館</cp:lastModifiedBy>
  <cp:revision>4</cp:revision>
  <dcterms:created xsi:type="dcterms:W3CDTF">2026-01-05T10:56:00Z</dcterms:created>
  <dcterms:modified xsi:type="dcterms:W3CDTF">2026-03-23T08:52:00Z</dcterms:modified>
</cp:coreProperties>
</file>