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FF2" w:rsidRDefault="00562734" w:rsidP="00562734">
      <w:pPr>
        <w:jc w:val="center"/>
      </w:pPr>
      <w:r>
        <w:rPr>
          <w:noProof/>
        </w:rPr>
        <w:drawing>
          <wp:inline distT="0" distB="0" distL="0" distR="0">
            <wp:extent cx="3378712" cy="720000"/>
            <wp:effectExtent l="0" t="0" r="0" b="4445"/>
            <wp:docPr id="1" name="圖片 1" descr="一張含有 物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1022_臺南市美術館_logo_fix_ol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91" b="34872"/>
                    <a:stretch/>
                  </pic:blipFill>
                  <pic:spPr bwMode="auto">
                    <a:xfrm>
                      <a:off x="0" y="0"/>
                      <a:ext cx="3378712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734" w:rsidRDefault="00562734" w:rsidP="00562734">
      <w:pPr>
        <w:spacing w:beforeLines="25" w:before="90" w:line="300" w:lineRule="exact"/>
        <w:jc w:val="center"/>
        <w:rPr>
          <w:rFonts w:eastAsia="微軟正黑體"/>
          <w:b/>
          <w:sz w:val="32"/>
          <w:szCs w:val="32"/>
        </w:rPr>
      </w:pPr>
      <w:r>
        <w:rPr>
          <w:rFonts w:eastAsia="微軟正黑體" w:hint="eastAsia"/>
          <w:b/>
          <w:sz w:val="32"/>
          <w:szCs w:val="32"/>
        </w:rPr>
        <w:t>仲夏</w:t>
      </w:r>
      <w:proofErr w:type="gramStart"/>
      <w:r>
        <w:rPr>
          <w:rFonts w:eastAsia="微軟正黑體" w:hint="eastAsia"/>
          <w:b/>
          <w:sz w:val="32"/>
          <w:szCs w:val="32"/>
        </w:rPr>
        <w:t>夜藝遊－</w:t>
      </w:r>
      <w:r>
        <w:rPr>
          <w:rFonts w:eastAsia="微軟正黑體" w:hint="eastAsia"/>
          <w:b/>
          <w:sz w:val="32"/>
          <w:szCs w:val="32"/>
        </w:rPr>
        <w:t>2019</w:t>
      </w:r>
      <w:r>
        <w:rPr>
          <w:rFonts w:eastAsia="微軟正黑體" w:hint="eastAsia"/>
          <w:b/>
          <w:sz w:val="32"/>
          <w:szCs w:val="32"/>
        </w:rPr>
        <w:t>夜宿</w:t>
      </w:r>
      <w:proofErr w:type="gramEnd"/>
      <w:r>
        <w:rPr>
          <w:rFonts w:eastAsia="微軟正黑體" w:hint="eastAsia"/>
          <w:b/>
          <w:sz w:val="32"/>
          <w:szCs w:val="32"/>
        </w:rPr>
        <w:t>南美夏令營　活動簡章</w:t>
      </w:r>
    </w:p>
    <w:p w:rsidR="00562734" w:rsidRDefault="00562734" w:rsidP="00D90BDA">
      <w:pPr>
        <w:spacing w:beforeLines="25" w:before="90" w:line="320" w:lineRule="exact"/>
        <w:jc w:val="both"/>
        <w:rPr>
          <w:rFonts w:eastAsia="微軟正黑體"/>
          <w:szCs w:val="24"/>
        </w:rPr>
      </w:pPr>
    </w:p>
    <w:p w:rsidR="00562734" w:rsidRDefault="00562734" w:rsidP="00407D39">
      <w:pPr>
        <w:pStyle w:val="a4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eastAsia="微軟正黑體"/>
          <w:b/>
          <w:szCs w:val="24"/>
        </w:rPr>
      </w:pPr>
      <w:r w:rsidRPr="00562734">
        <w:rPr>
          <w:rFonts w:eastAsia="微軟正黑體" w:hint="eastAsia"/>
          <w:b/>
          <w:szCs w:val="24"/>
        </w:rPr>
        <w:t>活動</w:t>
      </w:r>
      <w:r w:rsidR="003B15B4">
        <w:rPr>
          <w:rFonts w:eastAsia="微軟正黑體" w:hint="eastAsia"/>
          <w:b/>
          <w:szCs w:val="24"/>
        </w:rPr>
        <w:t>簡介</w:t>
      </w:r>
    </w:p>
    <w:p w:rsidR="003B15B4" w:rsidRDefault="000C202D" w:rsidP="00407D39">
      <w:pPr>
        <w:spacing w:line="320" w:lineRule="exact"/>
        <w:ind w:left="480" w:firstLine="480"/>
        <w:jc w:val="both"/>
        <w:rPr>
          <w:rFonts w:eastAsia="微軟正黑體"/>
          <w:szCs w:val="24"/>
        </w:rPr>
      </w:pPr>
      <w:r>
        <w:rPr>
          <w:rFonts w:eastAsia="微軟正黑體" w:hint="eastAsia"/>
          <w:szCs w:val="24"/>
        </w:rPr>
        <w:t>適逢</w:t>
      </w:r>
      <w:r w:rsidRPr="00407D39">
        <w:rPr>
          <w:rFonts w:eastAsia="微軟正黑體" w:hint="eastAsia"/>
          <w:szCs w:val="24"/>
        </w:rPr>
        <w:t>今年</w:t>
      </w:r>
      <w:proofErr w:type="gramStart"/>
      <w:r>
        <w:rPr>
          <w:rFonts w:eastAsia="微軟正黑體" w:hint="eastAsia"/>
          <w:szCs w:val="24"/>
        </w:rPr>
        <w:t>臺</w:t>
      </w:r>
      <w:proofErr w:type="gramEnd"/>
      <w:r>
        <w:rPr>
          <w:rFonts w:eastAsia="微軟正黑體" w:hint="eastAsia"/>
          <w:szCs w:val="24"/>
        </w:rPr>
        <w:t>南市美術</w:t>
      </w:r>
      <w:r w:rsidRPr="00407D39">
        <w:rPr>
          <w:rFonts w:eastAsia="微軟正黑體" w:hint="eastAsia"/>
          <w:szCs w:val="24"/>
        </w:rPr>
        <w:t>館</w:t>
      </w:r>
      <w:proofErr w:type="gramStart"/>
      <w:r>
        <w:rPr>
          <w:rFonts w:eastAsia="微軟正黑體" w:hint="eastAsia"/>
          <w:szCs w:val="24"/>
        </w:rPr>
        <w:t>甫</w:t>
      </w:r>
      <w:proofErr w:type="gramEnd"/>
      <w:r w:rsidRPr="00407D39">
        <w:rPr>
          <w:rFonts w:eastAsia="微軟正黑體" w:hint="eastAsia"/>
          <w:szCs w:val="24"/>
        </w:rPr>
        <w:t>於正式開館後的第一個暑假，</w:t>
      </w:r>
      <w:r>
        <w:rPr>
          <w:rFonts w:eastAsia="微軟正黑體" w:hint="eastAsia"/>
          <w:szCs w:val="24"/>
        </w:rPr>
        <w:t>南美館與大億麗</w:t>
      </w:r>
      <w:proofErr w:type="gramStart"/>
      <w:r>
        <w:rPr>
          <w:rFonts w:eastAsia="微軟正黑體" w:hint="eastAsia"/>
          <w:szCs w:val="24"/>
        </w:rPr>
        <w:t>緻</w:t>
      </w:r>
      <w:proofErr w:type="gramEnd"/>
      <w:r>
        <w:rPr>
          <w:rFonts w:eastAsia="微軟正黑體" w:hint="eastAsia"/>
          <w:szCs w:val="24"/>
        </w:rPr>
        <w:t>酒店共同推出</w:t>
      </w:r>
      <w:r w:rsidR="00407D39">
        <w:rPr>
          <w:rFonts w:eastAsia="微軟正黑體" w:hint="eastAsia"/>
          <w:szCs w:val="24"/>
        </w:rPr>
        <w:t>「仲夏</w:t>
      </w:r>
      <w:proofErr w:type="gramStart"/>
      <w:r w:rsidR="00407D39">
        <w:rPr>
          <w:rFonts w:eastAsia="微軟正黑體" w:hint="eastAsia"/>
          <w:szCs w:val="24"/>
        </w:rPr>
        <w:t>夜藝遊－</w:t>
      </w:r>
      <w:r w:rsidR="00407D39">
        <w:rPr>
          <w:rFonts w:eastAsia="微軟正黑體" w:hint="eastAsia"/>
          <w:szCs w:val="24"/>
        </w:rPr>
        <w:t>2019</w:t>
      </w:r>
      <w:r w:rsidR="00407D39">
        <w:rPr>
          <w:rFonts w:eastAsia="微軟正黑體" w:hint="eastAsia"/>
          <w:szCs w:val="24"/>
        </w:rPr>
        <w:t>夜宿</w:t>
      </w:r>
      <w:proofErr w:type="gramEnd"/>
      <w:r w:rsidR="00407D39">
        <w:rPr>
          <w:rFonts w:eastAsia="微軟正黑體" w:hint="eastAsia"/>
          <w:szCs w:val="24"/>
        </w:rPr>
        <w:t>南美夏令營」，</w:t>
      </w:r>
      <w:r>
        <w:rPr>
          <w:rFonts w:eastAsia="微軟正黑體" w:hint="eastAsia"/>
          <w:szCs w:val="24"/>
        </w:rPr>
        <w:t>活動中</w:t>
      </w:r>
      <w:r w:rsidR="00407D39" w:rsidRPr="00407D39">
        <w:rPr>
          <w:rFonts w:eastAsia="微軟正黑體" w:hint="eastAsia"/>
          <w:szCs w:val="24"/>
        </w:rPr>
        <w:t>規劃</w:t>
      </w:r>
      <w:r w:rsidR="00407D39">
        <w:rPr>
          <w:rFonts w:eastAsia="微軟正黑體" w:hint="eastAsia"/>
          <w:szCs w:val="24"/>
        </w:rPr>
        <w:t>了</w:t>
      </w:r>
      <w:r>
        <w:rPr>
          <w:rFonts w:eastAsia="微軟正黑體" w:hint="eastAsia"/>
          <w:szCs w:val="24"/>
        </w:rPr>
        <w:t>手作、運動、禮儀課程</w:t>
      </w:r>
      <w:r w:rsidR="00407D39" w:rsidRPr="00407D39">
        <w:rPr>
          <w:rFonts w:eastAsia="微軟正黑體" w:hint="eastAsia"/>
          <w:szCs w:val="24"/>
        </w:rPr>
        <w:t>、藝術欣賞與體驗創作</w:t>
      </w:r>
      <w:r>
        <w:rPr>
          <w:rFonts w:eastAsia="微軟正黑體" w:hint="eastAsia"/>
          <w:szCs w:val="24"/>
        </w:rPr>
        <w:t>以及夜宿美術館</w:t>
      </w:r>
      <w:r w:rsidR="00407D39" w:rsidRPr="00407D39">
        <w:rPr>
          <w:rFonts w:eastAsia="微軟正黑體" w:hint="eastAsia"/>
          <w:szCs w:val="24"/>
        </w:rPr>
        <w:t>等</w:t>
      </w:r>
      <w:r>
        <w:rPr>
          <w:rFonts w:eastAsia="微軟正黑體" w:hint="eastAsia"/>
          <w:szCs w:val="24"/>
        </w:rPr>
        <w:t>系列活動</w:t>
      </w:r>
      <w:r w:rsidR="00407D39" w:rsidRPr="00407D39">
        <w:rPr>
          <w:rFonts w:eastAsia="微軟正黑體" w:hint="eastAsia"/>
          <w:szCs w:val="24"/>
        </w:rPr>
        <w:t>，</w:t>
      </w:r>
      <w:r w:rsidR="006032CF" w:rsidRPr="00407D39">
        <w:rPr>
          <w:rFonts w:eastAsia="微軟正黑體" w:hint="eastAsia"/>
          <w:szCs w:val="24"/>
        </w:rPr>
        <w:t>讓</w:t>
      </w:r>
      <w:r w:rsidR="006032CF">
        <w:rPr>
          <w:rFonts w:eastAsia="微軟正黑體" w:hint="eastAsia"/>
          <w:szCs w:val="24"/>
        </w:rPr>
        <w:t>小朋友</w:t>
      </w:r>
      <w:proofErr w:type="gramStart"/>
      <w:r w:rsidR="006032CF" w:rsidRPr="00407D39">
        <w:rPr>
          <w:rFonts w:eastAsia="微軟正黑體" w:hint="eastAsia"/>
          <w:szCs w:val="24"/>
        </w:rPr>
        <w:t>藉由夜宿</w:t>
      </w:r>
      <w:proofErr w:type="gramEnd"/>
      <w:r w:rsidR="006032CF" w:rsidRPr="00407D39">
        <w:rPr>
          <w:rFonts w:eastAsia="微軟正黑體" w:hint="eastAsia"/>
          <w:szCs w:val="24"/>
        </w:rPr>
        <w:t>活動感受夜間南美館建築的魅力</w:t>
      </w:r>
      <w:r w:rsidR="006032CF">
        <w:rPr>
          <w:rFonts w:eastAsia="微軟正黑體" w:hint="eastAsia"/>
          <w:szCs w:val="24"/>
        </w:rPr>
        <w:t>，</w:t>
      </w:r>
      <w:r w:rsidR="006032CF" w:rsidRPr="000C202D">
        <w:rPr>
          <w:rFonts w:eastAsia="微軟正黑體" w:hint="eastAsia"/>
          <w:szCs w:val="24"/>
        </w:rPr>
        <w:t>培養小朋友生活藝術美感及樂趣</w:t>
      </w:r>
      <w:r w:rsidR="00407D39">
        <w:rPr>
          <w:rFonts w:eastAsia="微軟正黑體" w:hint="eastAsia"/>
          <w:szCs w:val="24"/>
        </w:rPr>
        <w:t>、提升對環境與藝術的感知，並於其中發掘對各類活動的興趣及創造力</w:t>
      </w:r>
      <w:r w:rsidR="006032CF" w:rsidRPr="000C202D">
        <w:rPr>
          <w:rFonts w:eastAsia="微軟正黑體" w:hint="eastAsia"/>
          <w:szCs w:val="24"/>
        </w:rPr>
        <w:t>，留下今夏最獨特與美好的體驗回憶！</w:t>
      </w:r>
    </w:p>
    <w:p w:rsidR="00407D39" w:rsidRPr="00407D39" w:rsidRDefault="00407D39" w:rsidP="00407D39">
      <w:pPr>
        <w:pStyle w:val="a4"/>
        <w:spacing w:line="320" w:lineRule="exact"/>
        <w:ind w:leftChars="0" w:left="482"/>
        <w:jc w:val="both"/>
        <w:rPr>
          <w:rFonts w:eastAsia="微軟正黑體"/>
          <w:szCs w:val="24"/>
        </w:rPr>
      </w:pPr>
    </w:p>
    <w:p w:rsidR="00562734" w:rsidRDefault="00562734" w:rsidP="00407D39">
      <w:pPr>
        <w:pStyle w:val="a4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eastAsia="微軟正黑體"/>
          <w:b/>
          <w:szCs w:val="24"/>
        </w:rPr>
      </w:pPr>
      <w:r w:rsidRPr="00562734">
        <w:rPr>
          <w:rFonts w:eastAsia="微軟正黑體" w:hint="eastAsia"/>
          <w:b/>
          <w:szCs w:val="24"/>
        </w:rPr>
        <w:t>辦理單位</w:t>
      </w:r>
    </w:p>
    <w:p w:rsidR="003B15B4" w:rsidRDefault="003B15B4" w:rsidP="00D90BDA">
      <w:pPr>
        <w:spacing w:line="320" w:lineRule="exact"/>
        <w:ind w:left="480"/>
        <w:jc w:val="both"/>
        <w:rPr>
          <w:rFonts w:eastAsia="微軟正黑體"/>
          <w:szCs w:val="24"/>
        </w:rPr>
      </w:pPr>
      <w:r w:rsidRPr="003B15B4">
        <w:rPr>
          <w:rFonts w:eastAsia="微軟正黑體" w:hint="eastAsia"/>
          <w:szCs w:val="24"/>
        </w:rPr>
        <w:t>主辦單位：</w:t>
      </w:r>
      <w:proofErr w:type="gramStart"/>
      <w:r w:rsidRPr="003B15B4">
        <w:rPr>
          <w:rFonts w:eastAsia="微軟正黑體" w:hint="eastAsia"/>
          <w:szCs w:val="24"/>
        </w:rPr>
        <w:t>臺</w:t>
      </w:r>
      <w:proofErr w:type="gramEnd"/>
      <w:r w:rsidRPr="003B15B4">
        <w:rPr>
          <w:rFonts w:eastAsia="微軟正黑體" w:hint="eastAsia"/>
          <w:szCs w:val="24"/>
        </w:rPr>
        <w:t>南市美術館、台南大億麗</w:t>
      </w:r>
      <w:proofErr w:type="gramStart"/>
      <w:r w:rsidRPr="003B15B4">
        <w:rPr>
          <w:rFonts w:eastAsia="微軟正黑體" w:hint="eastAsia"/>
          <w:szCs w:val="24"/>
        </w:rPr>
        <w:t>緻</w:t>
      </w:r>
      <w:proofErr w:type="gramEnd"/>
      <w:r w:rsidRPr="003B15B4">
        <w:rPr>
          <w:rFonts w:eastAsia="微軟正黑體" w:hint="eastAsia"/>
          <w:szCs w:val="24"/>
        </w:rPr>
        <w:t>酒店</w:t>
      </w:r>
    </w:p>
    <w:p w:rsidR="003B15B4" w:rsidRDefault="003B15B4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  <w:r w:rsidRPr="003B15B4">
        <w:rPr>
          <w:rFonts w:eastAsia="微軟正黑體" w:hint="eastAsia"/>
          <w:szCs w:val="24"/>
        </w:rPr>
        <w:t>協辦單位：台灣迪卡儂有限公司</w:t>
      </w:r>
    </w:p>
    <w:p w:rsidR="00407D39" w:rsidRPr="00407D39" w:rsidRDefault="00407D39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</w:p>
    <w:p w:rsidR="00562734" w:rsidRDefault="00562734" w:rsidP="00407D39">
      <w:pPr>
        <w:pStyle w:val="a4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eastAsia="微軟正黑體"/>
          <w:b/>
          <w:szCs w:val="24"/>
        </w:rPr>
      </w:pPr>
      <w:r w:rsidRPr="00562734">
        <w:rPr>
          <w:rFonts w:eastAsia="微軟正黑體" w:hint="eastAsia"/>
          <w:b/>
          <w:szCs w:val="24"/>
        </w:rPr>
        <w:t>活動時間</w:t>
      </w:r>
    </w:p>
    <w:p w:rsidR="003B15B4" w:rsidRDefault="003B15B4" w:rsidP="00D90BDA">
      <w:pPr>
        <w:spacing w:line="320" w:lineRule="exact"/>
        <w:ind w:left="480"/>
        <w:jc w:val="both"/>
        <w:rPr>
          <w:rFonts w:eastAsia="微軟正黑體"/>
          <w:szCs w:val="24"/>
        </w:rPr>
      </w:pPr>
      <w:r>
        <w:rPr>
          <w:rFonts w:eastAsia="微軟正黑體" w:hint="eastAsia"/>
          <w:szCs w:val="24"/>
        </w:rPr>
        <w:t>第一梯次：</w:t>
      </w:r>
      <w:r>
        <w:rPr>
          <w:rFonts w:eastAsia="微軟正黑體" w:hint="eastAsia"/>
          <w:szCs w:val="24"/>
        </w:rPr>
        <w:t>2019</w:t>
      </w:r>
      <w:r>
        <w:rPr>
          <w:rFonts w:eastAsia="微軟正黑體" w:hint="eastAsia"/>
          <w:szCs w:val="24"/>
        </w:rPr>
        <w:t>年</w:t>
      </w:r>
      <w:r>
        <w:rPr>
          <w:rFonts w:eastAsia="微軟正黑體" w:hint="eastAsia"/>
          <w:szCs w:val="24"/>
        </w:rPr>
        <w:t>7</w:t>
      </w:r>
      <w:r>
        <w:rPr>
          <w:rFonts w:eastAsia="微軟正黑體" w:hint="eastAsia"/>
          <w:szCs w:val="24"/>
        </w:rPr>
        <w:t>月</w:t>
      </w:r>
      <w:r>
        <w:rPr>
          <w:rFonts w:eastAsia="微軟正黑體" w:hint="eastAsia"/>
          <w:szCs w:val="24"/>
        </w:rPr>
        <w:t>27</w:t>
      </w:r>
      <w:r>
        <w:rPr>
          <w:rFonts w:eastAsia="微軟正黑體" w:hint="eastAsia"/>
          <w:szCs w:val="24"/>
        </w:rPr>
        <w:t>、</w:t>
      </w:r>
      <w:r>
        <w:rPr>
          <w:rFonts w:eastAsia="微軟正黑體" w:hint="eastAsia"/>
          <w:szCs w:val="24"/>
        </w:rPr>
        <w:t>28</w:t>
      </w:r>
      <w:r>
        <w:rPr>
          <w:rFonts w:eastAsia="微軟正黑體" w:hint="eastAsia"/>
          <w:szCs w:val="24"/>
        </w:rPr>
        <w:t>日（週六、日）</w:t>
      </w:r>
    </w:p>
    <w:p w:rsidR="003B15B4" w:rsidRDefault="003B15B4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  <w:r>
        <w:rPr>
          <w:rFonts w:eastAsia="微軟正黑體" w:hint="eastAsia"/>
          <w:szCs w:val="24"/>
        </w:rPr>
        <w:t>第二梯次：</w:t>
      </w:r>
      <w:r>
        <w:rPr>
          <w:rFonts w:eastAsia="微軟正黑體" w:hint="eastAsia"/>
          <w:szCs w:val="24"/>
        </w:rPr>
        <w:t>2019</w:t>
      </w:r>
      <w:r>
        <w:rPr>
          <w:rFonts w:eastAsia="微軟正黑體" w:hint="eastAsia"/>
          <w:szCs w:val="24"/>
        </w:rPr>
        <w:t>年</w:t>
      </w:r>
      <w:r>
        <w:rPr>
          <w:rFonts w:eastAsia="微軟正黑體" w:hint="eastAsia"/>
          <w:szCs w:val="24"/>
        </w:rPr>
        <w:t>8</w:t>
      </w:r>
      <w:r>
        <w:rPr>
          <w:rFonts w:eastAsia="微軟正黑體" w:hint="eastAsia"/>
          <w:szCs w:val="24"/>
        </w:rPr>
        <w:t>月</w:t>
      </w:r>
      <w:r>
        <w:rPr>
          <w:rFonts w:eastAsia="微軟正黑體" w:hint="eastAsia"/>
          <w:szCs w:val="24"/>
        </w:rPr>
        <w:t>3</w:t>
      </w:r>
      <w:r>
        <w:rPr>
          <w:rFonts w:eastAsia="微軟正黑體" w:hint="eastAsia"/>
          <w:szCs w:val="24"/>
        </w:rPr>
        <w:t>、</w:t>
      </w:r>
      <w:r>
        <w:rPr>
          <w:rFonts w:eastAsia="微軟正黑體" w:hint="eastAsia"/>
          <w:szCs w:val="24"/>
        </w:rPr>
        <w:t>4</w:t>
      </w:r>
      <w:r>
        <w:rPr>
          <w:rFonts w:eastAsia="微軟正黑體" w:hint="eastAsia"/>
          <w:szCs w:val="24"/>
        </w:rPr>
        <w:t>日（週六、日）</w:t>
      </w:r>
    </w:p>
    <w:p w:rsidR="00407D39" w:rsidRPr="00407D39" w:rsidRDefault="00407D39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</w:p>
    <w:p w:rsidR="00562734" w:rsidRDefault="00562734" w:rsidP="00407D39">
      <w:pPr>
        <w:pStyle w:val="a4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eastAsia="微軟正黑體"/>
          <w:b/>
          <w:szCs w:val="24"/>
        </w:rPr>
      </w:pPr>
      <w:r w:rsidRPr="00562734">
        <w:rPr>
          <w:rFonts w:eastAsia="微軟正黑體" w:hint="eastAsia"/>
          <w:b/>
          <w:szCs w:val="24"/>
        </w:rPr>
        <w:t>活動地點</w:t>
      </w:r>
    </w:p>
    <w:p w:rsidR="003B15B4" w:rsidRDefault="003B15B4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  <w:proofErr w:type="gramStart"/>
      <w:r>
        <w:rPr>
          <w:rFonts w:eastAsia="微軟正黑體" w:hint="eastAsia"/>
          <w:szCs w:val="24"/>
        </w:rPr>
        <w:t>臺</w:t>
      </w:r>
      <w:proofErr w:type="gramEnd"/>
      <w:r>
        <w:rPr>
          <w:rFonts w:eastAsia="微軟正黑體" w:hint="eastAsia"/>
          <w:szCs w:val="24"/>
        </w:rPr>
        <w:t>南市美術館、台南大億麗</w:t>
      </w:r>
      <w:proofErr w:type="gramStart"/>
      <w:r>
        <w:rPr>
          <w:rFonts w:eastAsia="微軟正黑體" w:hint="eastAsia"/>
          <w:szCs w:val="24"/>
        </w:rPr>
        <w:t>緻</w:t>
      </w:r>
      <w:proofErr w:type="gramEnd"/>
      <w:r>
        <w:rPr>
          <w:rFonts w:eastAsia="微軟正黑體" w:hint="eastAsia"/>
          <w:szCs w:val="24"/>
        </w:rPr>
        <w:t>酒店</w:t>
      </w:r>
    </w:p>
    <w:p w:rsidR="00407D39" w:rsidRPr="00407D39" w:rsidRDefault="00407D39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</w:p>
    <w:p w:rsidR="00562734" w:rsidRDefault="00562734" w:rsidP="00407D39">
      <w:pPr>
        <w:pStyle w:val="a4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eastAsia="微軟正黑體"/>
          <w:b/>
          <w:szCs w:val="24"/>
        </w:rPr>
      </w:pPr>
      <w:r w:rsidRPr="00562734">
        <w:rPr>
          <w:rFonts w:eastAsia="微軟正黑體" w:hint="eastAsia"/>
          <w:b/>
          <w:szCs w:val="24"/>
        </w:rPr>
        <w:t>活動對象</w:t>
      </w:r>
    </w:p>
    <w:p w:rsidR="003B15B4" w:rsidRDefault="003B15B4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  <w:r>
        <w:rPr>
          <w:rFonts w:eastAsia="微軟正黑體" w:hint="eastAsia"/>
          <w:szCs w:val="24"/>
        </w:rPr>
        <w:t>國小一至六年級學生</w:t>
      </w:r>
    </w:p>
    <w:p w:rsidR="00407D39" w:rsidRPr="00407D39" w:rsidRDefault="00407D39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</w:p>
    <w:p w:rsidR="00562734" w:rsidRDefault="00562734" w:rsidP="00407D39">
      <w:pPr>
        <w:pStyle w:val="a4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eastAsia="微軟正黑體"/>
          <w:b/>
          <w:szCs w:val="24"/>
        </w:rPr>
      </w:pPr>
      <w:r w:rsidRPr="00562734">
        <w:rPr>
          <w:rFonts w:eastAsia="微軟正黑體" w:hint="eastAsia"/>
          <w:b/>
          <w:szCs w:val="24"/>
        </w:rPr>
        <w:t>報名方式</w:t>
      </w:r>
    </w:p>
    <w:p w:rsidR="003B15B4" w:rsidRDefault="00360060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  <w:r w:rsidRPr="00360060">
        <w:rPr>
          <w:rFonts w:eastAsia="微軟正黑體" w:hint="eastAsia"/>
          <w:szCs w:val="24"/>
        </w:rPr>
        <w:t>電話報名</w:t>
      </w:r>
      <w:r w:rsidR="004960FC">
        <w:rPr>
          <w:rFonts w:eastAsia="微軟正黑體" w:hint="eastAsia"/>
          <w:szCs w:val="24"/>
        </w:rPr>
        <w:t>：</w:t>
      </w:r>
      <w:r>
        <w:rPr>
          <w:rFonts w:eastAsia="微軟正黑體" w:hint="eastAsia"/>
          <w:szCs w:val="24"/>
        </w:rPr>
        <w:t>即日起請洽大億麗</w:t>
      </w:r>
      <w:proofErr w:type="gramStart"/>
      <w:r>
        <w:rPr>
          <w:rFonts w:eastAsia="微軟正黑體" w:hint="eastAsia"/>
          <w:szCs w:val="24"/>
        </w:rPr>
        <w:t>緻</w:t>
      </w:r>
      <w:proofErr w:type="gramEnd"/>
      <w:r>
        <w:rPr>
          <w:rFonts w:eastAsia="微軟正黑體" w:hint="eastAsia"/>
          <w:szCs w:val="24"/>
        </w:rPr>
        <w:t>酒店</w:t>
      </w:r>
      <w:r>
        <w:rPr>
          <w:rFonts w:eastAsia="微軟正黑體" w:hint="eastAsia"/>
          <w:szCs w:val="24"/>
        </w:rPr>
        <w:t xml:space="preserve"> </w:t>
      </w:r>
      <w:r w:rsidRPr="00360060">
        <w:rPr>
          <w:rFonts w:eastAsia="微軟正黑體" w:hint="eastAsia"/>
          <w:szCs w:val="24"/>
        </w:rPr>
        <w:t xml:space="preserve">(06)216-1122 </w:t>
      </w:r>
      <w:r w:rsidRPr="00360060">
        <w:rPr>
          <w:rFonts w:eastAsia="微軟正黑體" w:hint="eastAsia"/>
          <w:szCs w:val="24"/>
        </w:rPr>
        <w:t>訂席中心</w:t>
      </w:r>
    </w:p>
    <w:p w:rsidR="00407D39" w:rsidRPr="00407D39" w:rsidRDefault="00407D39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</w:p>
    <w:p w:rsidR="00562734" w:rsidRDefault="00562734" w:rsidP="00407D39">
      <w:pPr>
        <w:pStyle w:val="a4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eastAsia="微軟正黑體"/>
          <w:b/>
          <w:szCs w:val="24"/>
        </w:rPr>
      </w:pPr>
      <w:r w:rsidRPr="00562734">
        <w:rPr>
          <w:rFonts w:eastAsia="微軟正黑體" w:hint="eastAsia"/>
          <w:b/>
          <w:szCs w:val="24"/>
        </w:rPr>
        <w:t>活動費用</w:t>
      </w:r>
    </w:p>
    <w:p w:rsidR="003B15B4" w:rsidRDefault="003B15B4" w:rsidP="00D90BDA">
      <w:pPr>
        <w:pStyle w:val="a4"/>
        <w:spacing w:line="320" w:lineRule="exact"/>
        <w:ind w:leftChars="0" w:left="482"/>
        <w:jc w:val="both"/>
        <w:rPr>
          <w:rFonts w:eastAsia="微軟正黑體"/>
          <w:szCs w:val="24"/>
        </w:rPr>
      </w:pPr>
      <w:r>
        <w:rPr>
          <w:rFonts w:eastAsia="微軟正黑體" w:hint="eastAsia"/>
          <w:szCs w:val="24"/>
        </w:rPr>
        <w:t>定價</w:t>
      </w:r>
      <w:r>
        <w:rPr>
          <w:rFonts w:eastAsia="微軟正黑體" w:hint="eastAsia"/>
          <w:szCs w:val="24"/>
        </w:rPr>
        <w:t>4</w:t>
      </w:r>
      <w:r>
        <w:rPr>
          <w:rFonts w:eastAsia="微軟正黑體"/>
          <w:szCs w:val="24"/>
        </w:rPr>
        <w:t>,</w:t>
      </w:r>
      <w:r>
        <w:rPr>
          <w:rFonts w:eastAsia="微軟正黑體" w:hint="eastAsia"/>
          <w:szCs w:val="24"/>
        </w:rPr>
        <w:t>980</w:t>
      </w:r>
      <w:r>
        <w:rPr>
          <w:rFonts w:eastAsia="微軟正黑體" w:hint="eastAsia"/>
          <w:szCs w:val="24"/>
        </w:rPr>
        <w:t>元／人，並提供優惠三選</w:t>
      </w:r>
      <w:proofErr w:type="gramStart"/>
      <w:r>
        <w:rPr>
          <w:rFonts w:eastAsia="微軟正黑體" w:hint="eastAsia"/>
          <w:szCs w:val="24"/>
        </w:rPr>
        <w:t>一</w:t>
      </w:r>
      <w:proofErr w:type="gramEnd"/>
      <w:r>
        <w:rPr>
          <w:rFonts w:eastAsia="微軟正黑體" w:hint="eastAsia"/>
          <w:szCs w:val="24"/>
        </w:rPr>
        <w:t>方案：</w:t>
      </w:r>
    </w:p>
    <w:p w:rsidR="003B15B4" w:rsidRPr="003B15B4" w:rsidRDefault="003B15B4" w:rsidP="00D90BDA">
      <w:pPr>
        <w:pStyle w:val="a4"/>
        <w:numPr>
          <w:ilvl w:val="0"/>
          <w:numId w:val="3"/>
        </w:numPr>
        <w:spacing w:line="320" w:lineRule="exact"/>
        <w:ind w:leftChars="0"/>
        <w:jc w:val="both"/>
        <w:rPr>
          <w:rFonts w:eastAsia="微軟正黑體"/>
          <w:szCs w:val="24"/>
        </w:rPr>
      </w:pPr>
      <w:proofErr w:type="gramStart"/>
      <w:r w:rsidRPr="003B15B4">
        <w:rPr>
          <w:rFonts w:eastAsia="微軟正黑體" w:hint="eastAsia"/>
          <w:szCs w:val="24"/>
        </w:rPr>
        <w:t>早鳥</w:t>
      </w:r>
      <w:proofErr w:type="gramEnd"/>
      <w:r>
        <w:rPr>
          <w:rFonts w:eastAsia="微軟正黑體" w:hint="eastAsia"/>
          <w:szCs w:val="24"/>
        </w:rPr>
        <w:t>（</w:t>
      </w:r>
      <w:r w:rsidRPr="003B15B4">
        <w:rPr>
          <w:rFonts w:eastAsia="微軟正黑體" w:hint="eastAsia"/>
          <w:szCs w:val="24"/>
        </w:rPr>
        <w:t>6</w:t>
      </w:r>
      <w:r w:rsidRPr="003B15B4">
        <w:rPr>
          <w:rFonts w:eastAsia="微軟正黑體" w:hint="eastAsia"/>
          <w:szCs w:val="24"/>
        </w:rPr>
        <w:t>月</w:t>
      </w:r>
      <w:r w:rsidRPr="003B15B4">
        <w:rPr>
          <w:rFonts w:eastAsia="微軟正黑體" w:hint="eastAsia"/>
          <w:szCs w:val="24"/>
        </w:rPr>
        <w:t>30</w:t>
      </w:r>
      <w:r w:rsidRPr="003B15B4">
        <w:rPr>
          <w:rFonts w:eastAsia="微軟正黑體" w:hint="eastAsia"/>
          <w:szCs w:val="24"/>
        </w:rPr>
        <w:t>日前</w:t>
      </w:r>
      <w:r>
        <w:rPr>
          <w:rFonts w:eastAsia="微軟正黑體" w:hint="eastAsia"/>
          <w:szCs w:val="24"/>
        </w:rPr>
        <w:t>）</w:t>
      </w:r>
      <w:r w:rsidRPr="003B15B4">
        <w:rPr>
          <w:rFonts w:eastAsia="微軟正黑體" w:hint="eastAsia"/>
          <w:szCs w:val="24"/>
        </w:rPr>
        <w:t>報名付款享</w:t>
      </w:r>
      <w:r w:rsidRPr="003B15B4">
        <w:rPr>
          <w:rFonts w:eastAsia="微軟正黑體" w:hint="eastAsia"/>
          <w:szCs w:val="24"/>
        </w:rPr>
        <w:t>9</w:t>
      </w:r>
      <w:r w:rsidRPr="003B15B4">
        <w:rPr>
          <w:rFonts w:eastAsia="微軟正黑體" w:hint="eastAsia"/>
          <w:szCs w:val="24"/>
        </w:rPr>
        <w:t>折</w:t>
      </w:r>
    </w:p>
    <w:p w:rsidR="003B15B4" w:rsidRDefault="003B15B4" w:rsidP="00D90BDA">
      <w:pPr>
        <w:pStyle w:val="a4"/>
        <w:numPr>
          <w:ilvl w:val="0"/>
          <w:numId w:val="3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3B15B4">
        <w:rPr>
          <w:rFonts w:eastAsia="微軟正黑體" w:hint="eastAsia"/>
          <w:szCs w:val="24"/>
        </w:rPr>
        <w:t>三人以上同行享</w:t>
      </w:r>
      <w:r w:rsidRPr="003B15B4">
        <w:rPr>
          <w:rFonts w:eastAsia="微軟正黑體" w:hint="eastAsia"/>
          <w:szCs w:val="24"/>
        </w:rPr>
        <w:t>9</w:t>
      </w:r>
      <w:r w:rsidRPr="003B15B4">
        <w:rPr>
          <w:rFonts w:eastAsia="微軟正黑體" w:hint="eastAsia"/>
          <w:szCs w:val="24"/>
        </w:rPr>
        <w:t>折</w:t>
      </w:r>
    </w:p>
    <w:p w:rsidR="003B15B4" w:rsidRDefault="003B15B4" w:rsidP="00407D39">
      <w:pPr>
        <w:pStyle w:val="a4"/>
        <w:numPr>
          <w:ilvl w:val="0"/>
          <w:numId w:val="3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3B15B4">
        <w:rPr>
          <w:rFonts w:eastAsia="微軟正黑體" w:hint="eastAsia"/>
          <w:szCs w:val="24"/>
        </w:rPr>
        <w:t>大億麗</w:t>
      </w:r>
      <w:proofErr w:type="gramStart"/>
      <w:r w:rsidRPr="003B15B4">
        <w:rPr>
          <w:rFonts w:eastAsia="微軟正黑體" w:hint="eastAsia"/>
          <w:szCs w:val="24"/>
        </w:rPr>
        <w:t>緻</w:t>
      </w:r>
      <w:proofErr w:type="gramEnd"/>
      <w:r w:rsidRPr="003B15B4">
        <w:rPr>
          <w:rFonts w:eastAsia="微軟正黑體" w:hint="eastAsia"/>
          <w:szCs w:val="24"/>
        </w:rPr>
        <w:t>健身中心會員享</w:t>
      </w:r>
      <w:r w:rsidRPr="003B15B4">
        <w:rPr>
          <w:rFonts w:eastAsia="微軟正黑體" w:hint="eastAsia"/>
          <w:szCs w:val="24"/>
        </w:rPr>
        <w:t>9</w:t>
      </w:r>
      <w:r w:rsidRPr="003B15B4">
        <w:rPr>
          <w:rFonts w:eastAsia="微軟正黑體" w:hint="eastAsia"/>
          <w:szCs w:val="24"/>
        </w:rPr>
        <w:t>折</w:t>
      </w:r>
    </w:p>
    <w:p w:rsidR="00407D39" w:rsidRPr="00407D39" w:rsidRDefault="00407D39" w:rsidP="00407D39">
      <w:pPr>
        <w:spacing w:line="320" w:lineRule="exact"/>
        <w:ind w:left="480"/>
        <w:jc w:val="both"/>
        <w:rPr>
          <w:rFonts w:eastAsia="微軟正黑體"/>
          <w:szCs w:val="24"/>
        </w:rPr>
      </w:pPr>
    </w:p>
    <w:p w:rsidR="00562734" w:rsidRDefault="00562734" w:rsidP="00407D39">
      <w:pPr>
        <w:pStyle w:val="a4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eastAsia="微軟正黑體"/>
          <w:b/>
          <w:szCs w:val="24"/>
        </w:rPr>
      </w:pPr>
      <w:r w:rsidRPr="00562734">
        <w:rPr>
          <w:rFonts w:eastAsia="微軟正黑體" w:hint="eastAsia"/>
          <w:b/>
          <w:szCs w:val="24"/>
        </w:rPr>
        <w:t>活動內容</w:t>
      </w:r>
    </w:p>
    <w:p w:rsidR="003B7303" w:rsidRDefault="003B7303" w:rsidP="00D90BDA">
      <w:pPr>
        <w:pStyle w:val="a4"/>
        <w:spacing w:line="320" w:lineRule="exact"/>
        <w:ind w:left="1440" w:hangingChars="400" w:hanging="960"/>
        <w:jc w:val="both"/>
        <w:rPr>
          <w:rFonts w:eastAsia="微軟正黑體"/>
          <w:szCs w:val="24"/>
        </w:rPr>
      </w:pPr>
      <w:r>
        <w:rPr>
          <w:rFonts w:eastAsia="微軟正黑體" w:hint="eastAsia"/>
          <w:szCs w:val="24"/>
        </w:rPr>
        <w:t>第一日：</w:t>
      </w:r>
      <w:r w:rsidRPr="003B7303">
        <w:rPr>
          <w:rFonts w:eastAsia="微軟正黑體" w:hint="eastAsia"/>
          <w:szCs w:val="24"/>
        </w:rPr>
        <w:t>大億麗</w:t>
      </w:r>
      <w:proofErr w:type="gramStart"/>
      <w:r w:rsidRPr="003B7303">
        <w:rPr>
          <w:rFonts w:eastAsia="微軟正黑體" w:hint="eastAsia"/>
          <w:szCs w:val="24"/>
        </w:rPr>
        <w:t>緻</w:t>
      </w:r>
      <w:proofErr w:type="gramEnd"/>
      <w:r w:rsidRPr="003B7303">
        <w:rPr>
          <w:rFonts w:eastAsia="微軟正黑體" w:hint="eastAsia"/>
          <w:szCs w:val="24"/>
        </w:rPr>
        <w:t>酒店</w:t>
      </w:r>
      <w:r w:rsidR="00242270">
        <w:rPr>
          <w:rFonts w:eastAsia="微軟正黑體" w:hint="eastAsia"/>
          <w:szCs w:val="24"/>
        </w:rPr>
        <w:t>→</w:t>
      </w:r>
      <w:r w:rsidRPr="003B7303">
        <w:rPr>
          <w:rFonts w:eastAsia="微軟正黑體" w:hint="eastAsia"/>
          <w:szCs w:val="24"/>
        </w:rPr>
        <w:t>蝶古巴</w:t>
      </w:r>
      <w:proofErr w:type="gramStart"/>
      <w:r w:rsidRPr="003B7303">
        <w:rPr>
          <w:rFonts w:eastAsia="微軟正黑體" w:hint="eastAsia"/>
          <w:szCs w:val="24"/>
        </w:rPr>
        <w:t>特</w:t>
      </w:r>
      <w:proofErr w:type="gramEnd"/>
      <w:r w:rsidRPr="003B7303">
        <w:rPr>
          <w:rFonts w:eastAsia="微軟正黑體" w:hint="eastAsia"/>
          <w:szCs w:val="24"/>
        </w:rPr>
        <w:t>手作</w:t>
      </w:r>
      <w:r w:rsidRPr="003B7303">
        <w:rPr>
          <w:rFonts w:eastAsia="微軟正黑體" w:hint="eastAsia"/>
          <w:szCs w:val="24"/>
        </w:rPr>
        <w:t>DIY</w:t>
      </w:r>
      <w:r w:rsidRPr="003B7303">
        <w:rPr>
          <w:rFonts w:eastAsia="微軟正黑體" w:hint="eastAsia"/>
          <w:szCs w:val="24"/>
        </w:rPr>
        <w:t>、西點烘焙教學</w:t>
      </w:r>
      <w:r>
        <w:rPr>
          <w:rFonts w:eastAsia="微軟正黑體" w:hint="eastAsia"/>
          <w:szCs w:val="24"/>
        </w:rPr>
        <w:t>（</w:t>
      </w:r>
      <w:r w:rsidRPr="003B7303">
        <w:rPr>
          <w:rFonts w:eastAsia="微軟正黑體" w:hint="eastAsia"/>
          <w:szCs w:val="24"/>
        </w:rPr>
        <w:t>迷你千層蛋糕</w:t>
      </w:r>
      <w:r>
        <w:rPr>
          <w:rFonts w:eastAsia="微軟正黑體" w:hint="eastAsia"/>
          <w:szCs w:val="24"/>
        </w:rPr>
        <w:t>）</w:t>
      </w:r>
      <w:r w:rsidRPr="003B7303">
        <w:rPr>
          <w:rFonts w:eastAsia="微軟正黑體" w:hint="eastAsia"/>
          <w:szCs w:val="24"/>
        </w:rPr>
        <w:t>、游泳課程、西餐禮儀</w:t>
      </w:r>
    </w:p>
    <w:p w:rsidR="003B15B4" w:rsidRDefault="003B7303" w:rsidP="00D90BDA">
      <w:pPr>
        <w:pStyle w:val="a4"/>
        <w:spacing w:line="320" w:lineRule="exact"/>
        <w:ind w:leftChars="600" w:left="1440"/>
        <w:jc w:val="both"/>
        <w:rPr>
          <w:rFonts w:eastAsia="微軟正黑體"/>
          <w:szCs w:val="24"/>
        </w:rPr>
      </w:pPr>
      <w:proofErr w:type="gramStart"/>
      <w:r>
        <w:rPr>
          <w:rFonts w:eastAsia="微軟正黑體" w:hint="eastAsia"/>
          <w:szCs w:val="24"/>
        </w:rPr>
        <w:t>臺</w:t>
      </w:r>
      <w:proofErr w:type="gramEnd"/>
      <w:r>
        <w:rPr>
          <w:rFonts w:eastAsia="微軟正黑體" w:hint="eastAsia"/>
          <w:szCs w:val="24"/>
        </w:rPr>
        <w:t>南市美術館</w:t>
      </w:r>
      <w:r w:rsidR="00242270">
        <w:rPr>
          <w:rFonts w:eastAsia="微軟正黑體" w:hint="eastAsia"/>
          <w:szCs w:val="24"/>
        </w:rPr>
        <w:t>→</w:t>
      </w:r>
      <w:proofErr w:type="gramStart"/>
      <w:r w:rsidRPr="003B7303">
        <w:rPr>
          <w:rFonts w:eastAsia="微軟正黑體" w:hint="eastAsia"/>
          <w:szCs w:val="24"/>
        </w:rPr>
        <w:t>搭營技巧</w:t>
      </w:r>
      <w:proofErr w:type="gramEnd"/>
      <w:r w:rsidRPr="003B7303">
        <w:rPr>
          <w:rFonts w:eastAsia="微軟正黑體" w:hint="eastAsia"/>
          <w:szCs w:val="24"/>
        </w:rPr>
        <w:t>、</w:t>
      </w:r>
      <w:r>
        <w:rPr>
          <w:rFonts w:eastAsia="微軟正黑體" w:hint="eastAsia"/>
          <w:szCs w:val="24"/>
        </w:rPr>
        <w:t>藝術繪本說故事、</w:t>
      </w:r>
      <w:r w:rsidRPr="003B7303">
        <w:rPr>
          <w:rFonts w:eastAsia="微軟正黑體" w:hint="eastAsia"/>
          <w:szCs w:val="24"/>
        </w:rPr>
        <w:t>露營夜宿美術館</w:t>
      </w:r>
    </w:p>
    <w:p w:rsidR="00D90BDA" w:rsidRDefault="003B7303" w:rsidP="00407D39">
      <w:pPr>
        <w:pStyle w:val="a4"/>
        <w:spacing w:line="320" w:lineRule="exact"/>
        <w:ind w:left="1440" w:hangingChars="400" w:hanging="960"/>
        <w:jc w:val="both"/>
        <w:rPr>
          <w:rFonts w:eastAsia="微軟正黑體"/>
          <w:szCs w:val="24"/>
        </w:rPr>
      </w:pPr>
      <w:r>
        <w:rPr>
          <w:rFonts w:eastAsia="微軟正黑體" w:hint="eastAsia"/>
          <w:szCs w:val="24"/>
        </w:rPr>
        <w:t>第二日：</w:t>
      </w:r>
      <w:proofErr w:type="gramStart"/>
      <w:r w:rsidR="00242270">
        <w:rPr>
          <w:rFonts w:eastAsia="微軟正黑體" w:hint="eastAsia"/>
          <w:szCs w:val="24"/>
        </w:rPr>
        <w:t>臺</w:t>
      </w:r>
      <w:proofErr w:type="gramEnd"/>
      <w:r w:rsidR="00242270">
        <w:rPr>
          <w:rFonts w:eastAsia="微軟正黑體" w:hint="eastAsia"/>
          <w:szCs w:val="24"/>
        </w:rPr>
        <w:t>南市美術館→</w:t>
      </w:r>
      <w:r w:rsidR="00242270" w:rsidRPr="00242270">
        <w:rPr>
          <w:rFonts w:eastAsia="微軟正黑體" w:hint="eastAsia"/>
          <w:szCs w:val="24"/>
        </w:rPr>
        <w:t>美術館導</w:t>
      </w:r>
      <w:proofErr w:type="gramStart"/>
      <w:r w:rsidR="00242270" w:rsidRPr="00242270">
        <w:rPr>
          <w:rFonts w:eastAsia="微軟正黑體" w:hint="eastAsia"/>
          <w:szCs w:val="24"/>
        </w:rPr>
        <w:t>覽</w:t>
      </w:r>
      <w:proofErr w:type="gramEnd"/>
      <w:r w:rsidR="00242270" w:rsidRPr="00242270">
        <w:rPr>
          <w:rFonts w:eastAsia="微軟正黑體" w:hint="eastAsia"/>
          <w:szCs w:val="24"/>
        </w:rPr>
        <w:t>、我是小小版畫</w:t>
      </w:r>
      <w:proofErr w:type="gramStart"/>
      <w:r w:rsidR="00242270" w:rsidRPr="00242270">
        <w:rPr>
          <w:rFonts w:eastAsia="微軟正黑體" w:hint="eastAsia"/>
          <w:szCs w:val="24"/>
        </w:rPr>
        <w:t>家</w:t>
      </w:r>
      <w:r w:rsidR="00242270">
        <w:rPr>
          <w:rFonts w:eastAsia="微軟正黑體" w:hint="eastAsia"/>
          <w:szCs w:val="24"/>
        </w:rPr>
        <w:t>－</w:t>
      </w:r>
      <w:r w:rsidR="00242270" w:rsidRPr="00242270">
        <w:rPr>
          <w:rFonts w:eastAsia="微軟正黑體" w:hint="eastAsia"/>
          <w:szCs w:val="24"/>
        </w:rPr>
        <w:t>紙凸版</w:t>
      </w:r>
      <w:proofErr w:type="gramEnd"/>
      <w:r w:rsidR="00242270" w:rsidRPr="00242270">
        <w:rPr>
          <w:rFonts w:eastAsia="微軟正黑體" w:hint="eastAsia"/>
          <w:szCs w:val="24"/>
        </w:rPr>
        <w:t>創作體驗、結業典禮</w:t>
      </w:r>
    </w:p>
    <w:p w:rsidR="00407D39" w:rsidRPr="00407D39" w:rsidRDefault="00407D39" w:rsidP="00407D39">
      <w:pPr>
        <w:pStyle w:val="a4"/>
        <w:spacing w:line="320" w:lineRule="exact"/>
        <w:ind w:left="1440" w:hangingChars="400" w:hanging="960"/>
        <w:jc w:val="both"/>
        <w:rPr>
          <w:rFonts w:eastAsia="微軟正黑體"/>
          <w:szCs w:val="24"/>
        </w:rPr>
      </w:pPr>
    </w:p>
    <w:p w:rsidR="000C202D" w:rsidRDefault="00562734" w:rsidP="000C202D">
      <w:pPr>
        <w:pStyle w:val="a4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eastAsia="微軟正黑體"/>
          <w:b/>
          <w:szCs w:val="24"/>
        </w:rPr>
      </w:pPr>
      <w:r w:rsidRPr="00562734">
        <w:rPr>
          <w:rFonts w:eastAsia="微軟正黑體" w:hint="eastAsia"/>
          <w:b/>
          <w:szCs w:val="24"/>
        </w:rPr>
        <w:lastRenderedPageBreak/>
        <w:t>注意事項</w:t>
      </w:r>
    </w:p>
    <w:p w:rsidR="00791496" w:rsidRPr="00743CEC" w:rsidRDefault="00791496" w:rsidP="00791496">
      <w:pPr>
        <w:pStyle w:val="a4"/>
        <w:numPr>
          <w:ilvl w:val="0"/>
          <w:numId w:val="5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活動報名：本活動</w:t>
      </w:r>
      <w:proofErr w:type="gramStart"/>
      <w:r w:rsidRPr="00743CEC">
        <w:rPr>
          <w:rFonts w:eastAsia="微軟正黑體" w:hint="eastAsia"/>
          <w:szCs w:val="24"/>
        </w:rPr>
        <w:t>採</w:t>
      </w:r>
      <w:proofErr w:type="gramEnd"/>
      <w:r w:rsidRPr="00743CEC">
        <w:rPr>
          <w:rFonts w:eastAsia="微軟正黑體" w:hint="eastAsia"/>
          <w:szCs w:val="24"/>
        </w:rPr>
        <w:t>事先報名制，</w:t>
      </w:r>
      <w:proofErr w:type="gramStart"/>
      <w:r w:rsidRPr="00743CEC">
        <w:rPr>
          <w:rFonts w:eastAsia="微軟正黑體" w:hint="eastAsia"/>
          <w:szCs w:val="24"/>
        </w:rPr>
        <w:t>每梯最多</w:t>
      </w:r>
      <w:proofErr w:type="gramEnd"/>
      <w:r w:rsidRPr="00743CEC">
        <w:rPr>
          <w:rFonts w:eastAsia="微軟正黑體" w:hint="eastAsia"/>
          <w:szCs w:val="24"/>
        </w:rPr>
        <w:t>人數</w:t>
      </w:r>
      <w:r w:rsidRPr="00743CEC">
        <w:rPr>
          <w:rFonts w:eastAsia="微軟正黑體" w:hint="eastAsia"/>
          <w:szCs w:val="24"/>
        </w:rPr>
        <w:t>36</w:t>
      </w:r>
      <w:r w:rsidRPr="00743CEC">
        <w:rPr>
          <w:rFonts w:eastAsia="微軟正黑體" w:hint="eastAsia"/>
          <w:szCs w:val="24"/>
        </w:rPr>
        <w:t>位，</w:t>
      </w:r>
      <w:proofErr w:type="gramStart"/>
      <w:r w:rsidRPr="00743CEC">
        <w:rPr>
          <w:rFonts w:eastAsia="微軟正黑體" w:hint="eastAsia"/>
          <w:szCs w:val="24"/>
        </w:rPr>
        <w:t>每梯</w:t>
      </w:r>
      <w:proofErr w:type="gramEnd"/>
      <w:r w:rsidRPr="00743CEC">
        <w:rPr>
          <w:rFonts w:eastAsia="微軟正黑體" w:hint="eastAsia"/>
          <w:szCs w:val="24"/>
        </w:rPr>
        <w:t>20</w:t>
      </w:r>
      <w:r w:rsidRPr="00743CEC">
        <w:rPr>
          <w:rFonts w:eastAsia="微軟正黑體" w:hint="eastAsia"/>
          <w:szCs w:val="24"/>
        </w:rPr>
        <w:t>人即可開課。</w:t>
      </w:r>
    </w:p>
    <w:p w:rsidR="00791496" w:rsidRPr="00743CEC" w:rsidRDefault="004204D4" w:rsidP="00791496">
      <w:pPr>
        <w:pStyle w:val="a4"/>
        <w:numPr>
          <w:ilvl w:val="0"/>
          <w:numId w:val="5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活動中將進行現場攝影，參與本活動即同意授權本館將相關影音資料製作教育推廣影片，公開播送、上映、傳輸之權利。</w:t>
      </w:r>
    </w:p>
    <w:p w:rsidR="004204D4" w:rsidRPr="00743CEC" w:rsidRDefault="004204D4" w:rsidP="00791496">
      <w:pPr>
        <w:pStyle w:val="a4"/>
        <w:numPr>
          <w:ilvl w:val="0"/>
          <w:numId w:val="5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退費辦法：</w:t>
      </w:r>
    </w:p>
    <w:p w:rsidR="003F6D21" w:rsidRPr="00743CEC" w:rsidRDefault="003F6D21" w:rsidP="003F6D21">
      <w:pPr>
        <w:pStyle w:val="a4"/>
        <w:numPr>
          <w:ilvl w:val="0"/>
          <w:numId w:val="6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營隊活動開辦最低人數</w:t>
      </w:r>
      <w:r w:rsidRPr="00743CEC">
        <w:rPr>
          <w:rFonts w:eastAsia="微軟正黑體" w:hint="eastAsia"/>
          <w:szCs w:val="24"/>
        </w:rPr>
        <w:t>：</w:t>
      </w:r>
      <w:r w:rsidRPr="00743CEC">
        <w:rPr>
          <w:rFonts w:eastAsia="微軟正黑體" w:hint="eastAsia"/>
          <w:szCs w:val="24"/>
        </w:rPr>
        <w:t>活動最低開辦人數為</w:t>
      </w:r>
      <w:r w:rsidRPr="00743CEC">
        <w:rPr>
          <w:rFonts w:eastAsia="微軟正黑體" w:hint="eastAsia"/>
          <w:szCs w:val="24"/>
        </w:rPr>
        <w:t>15</w:t>
      </w:r>
      <w:r w:rsidRPr="00743CEC">
        <w:rPr>
          <w:rFonts w:eastAsia="微軟正黑體" w:hint="eastAsia"/>
          <w:szCs w:val="24"/>
        </w:rPr>
        <w:t>人，倘因人數未達，取消該梯次活動，至少於活動日七日前通知學員。</w:t>
      </w:r>
    </w:p>
    <w:p w:rsidR="003F6D21" w:rsidRPr="00743CEC" w:rsidRDefault="003F6D21" w:rsidP="003F6D21">
      <w:pPr>
        <w:pStyle w:val="a4"/>
        <w:numPr>
          <w:ilvl w:val="0"/>
          <w:numId w:val="6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退費辦法</w:t>
      </w:r>
      <w:r w:rsidRPr="00743CEC">
        <w:rPr>
          <w:rFonts w:eastAsia="微軟正黑體" w:hint="eastAsia"/>
          <w:szCs w:val="24"/>
        </w:rPr>
        <w:t>：</w:t>
      </w:r>
    </w:p>
    <w:p w:rsidR="003F6D21" w:rsidRPr="00743CEC" w:rsidRDefault="003F6D21" w:rsidP="003F6D21">
      <w:pPr>
        <w:pStyle w:val="a4"/>
        <w:numPr>
          <w:ilvl w:val="0"/>
          <w:numId w:val="7"/>
        </w:numPr>
        <w:spacing w:line="320" w:lineRule="exact"/>
        <w:ind w:leftChars="0"/>
        <w:jc w:val="both"/>
        <w:rPr>
          <w:rFonts w:eastAsia="微軟正黑體"/>
          <w:szCs w:val="24"/>
        </w:rPr>
      </w:pPr>
      <w:proofErr w:type="gramStart"/>
      <w:r w:rsidRPr="00743CEC">
        <w:rPr>
          <w:rFonts w:eastAsia="微軟正黑體" w:hint="eastAsia"/>
          <w:szCs w:val="24"/>
        </w:rPr>
        <w:t>轉梯</w:t>
      </w:r>
      <w:proofErr w:type="gramEnd"/>
      <w:r w:rsidRPr="00743CEC">
        <w:rPr>
          <w:rFonts w:eastAsia="微軟正黑體" w:hint="eastAsia"/>
          <w:szCs w:val="24"/>
        </w:rPr>
        <w:t>：如因個人因素欲更換梯次，最晚於應於活動前</w:t>
      </w:r>
      <w:r w:rsidRPr="00743CEC">
        <w:rPr>
          <w:rFonts w:eastAsia="微軟正黑體" w:hint="eastAsia"/>
          <w:szCs w:val="24"/>
        </w:rPr>
        <w:t>10</w:t>
      </w:r>
      <w:r w:rsidRPr="00743CEC">
        <w:rPr>
          <w:rFonts w:eastAsia="微軟正黑體" w:hint="eastAsia"/>
          <w:szCs w:val="24"/>
        </w:rPr>
        <w:t>天前向酒店訂席中心提出申請，我們將協助轉報至仍有名額之梯次，如梯次額滿恕</w:t>
      </w:r>
      <w:proofErr w:type="gramStart"/>
      <w:r w:rsidRPr="00743CEC">
        <w:rPr>
          <w:rFonts w:eastAsia="微軟正黑體" w:hint="eastAsia"/>
          <w:szCs w:val="24"/>
        </w:rPr>
        <w:t>不受理轉梯</w:t>
      </w:r>
      <w:proofErr w:type="gramEnd"/>
      <w:r w:rsidRPr="00743CEC">
        <w:rPr>
          <w:rFonts w:eastAsia="微軟正黑體" w:hint="eastAsia"/>
          <w:szCs w:val="24"/>
        </w:rPr>
        <w:t>。</w:t>
      </w:r>
    </w:p>
    <w:p w:rsidR="003F6D21" w:rsidRPr="00743CEC" w:rsidRDefault="003F6D21" w:rsidP="003F6D21">
      <w:pPr>
        <w:pStyle w:val="a4"/>
        <w:numPr>
          <w:ilvl w:val="0"/>
          <w:numId w:val="7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退費：無提供保留課程服務。如欲退費者皆比照教育部預告訂定「高級中等以下學校學生寒暑假期間參加營隊</w:t>
      </w:r>
      <w:proofErr w:type="gramStart"/>
      <w:r w:rsidRPr="00743CEC">
        <w:rPr>
          <w:rFonts w:eastAsia="微軟正黑體" w:hint="eastAsia"/>
          <w:szCs w:val="24"/>
        </w:rPr>
        <w:t>活動訂型化</w:t>
      </w:r>
      <w:proofErr w:type="gramEnd"/>
      <w:r w:rsidRPr="00743CEC">
        <w:rPr>
          <w:rFonts w:eastAsia="微軟正黑體" w:hint="eastAsia"/>
          <w:szCs w:val="24"/>
        </w:rPr>
        <w:t>契約應記載及不得記載事項」之規定，學生於營隊活動開始前得解除契約，除應給付業者所收取之報酬及支出之必要費用外，並依下列標準賠償業者之費用，業者並應返還餘款</w:t>
      </w:r>
      <w:r w:rsidRPr="00743CEC">
        <w:rPr>
          <w:rFonts w:eastAsia="微軟正黑體" w:hint="eastAsia"/>
          <w:szCs w:val="24"/>
        </w:rPr>
        <w:t>：</w:t>
      </w:r>
    </w:p>
    <w:p w:rsidR="003F6D21" w:rsidRPr="00743CEC" w:rsidRDefault="003F6D21" w:rsidP="003F6D21">
      <w:pPr>
        <w:pStyle w:val="a4"/>
        <w:numPr>
          <w:ilvl w:val="0"/>
          <w:numId w:val="8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營隊活動行程開始前第</w:t>
      </w:r>
      <w:r w:rsidRPr="00743CEC">
        <w:rPr>
          <w:rFonts w:eastAsia="微軟正黑體" w:hint="eastAsia"/>
          <w:szCs w:val="24"/>
        </w:rPr>
        <w:t>31</w:t>
      </w:r>
      <w:r w:rsidRPr="00743CEC">
        <w:rPr>
          <w:rFonts w:eastAsia="微軟正黑體" w:hint="eastAsia"/>
          <w:szCs w:val="24"/>
        </w:rPr>
        <w:t>日前解除契約者，賠償營隊活動費用</w:t>
      </w:r>
      <w:r w:rsidRPr="00743CEC">
        <w:rPr>
          <w:rFonts w:eastAsia="微軟正黑體" w:hint="eastAsia"/>
          <w:szCs w:val="24"/>
        </w:rPr>
        <w:t>10%</w:t>
      </w:r>
      <w:r w:rsidRPr="00743CEC">
        <w:rPr>
          <w:rFonts w:eastAsia="微軟正黑體" w:hint="eastAsia"/>
          <w:szCs w:val="24"/>
        </w:rPr>
        <w:t>。</w:t>
      </w:r>
    </w:p>
    <w:p w:rsidR="003F6D21" w:rsidRPr="00743CEC" w:rsidRDefault="003F6D21" w:rsidP="003F6D21">
      <w:pPr>
        <w:pStyle w:val="a4"/>
        <w:numPr>
          <w:ilvl w:val="0"/>
          <w:numId w:val="8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營隊活動行程開始前第</w:t>
      </w:r>
      <w:r w:rsidRPr="00743CEC">
        <w:rPr>
          <w:rFonts w:eastAsia="微軟正黑體" w:hint="eastAsia"/>
          <w:szCs w:val="24"/>
        </w:rPr>
        <w:t>21</w:t>
      </w:r>
      <w:r w:rsidRPr="00743CEC">
        <w:rPr>
          <w:rFonts w:eastAsia="微軟正黑體" w:hint="eastAsia"/>
          <w:szCs w:val="24"/>
        </w:rPr>
        <w:t>日至</w:t>
      </w:r>
      <w:r w:rsidRPr="00743CEC">
        <w:rPr>
          <w:rFonts w:eastAsia="微軟正黑體" w:hint="eastAsia"/>
          <w:szCs w:val="24"/>
        </w:rPr>
        <w:t>30</w:t>
      </w:r>
      <w:r w:rsidRPr="00743CEC">
        <w:rPr>
          <w:rFonts w:eastAsia="微軟正黑體" w:hint="eastAsia"/>
          <w:szCs w:val="24"/>
        </w:rPr>
        <w:t>日以內解除契約者，賠償營隊活動費用</w:t>
      </w:r>
      <w:r w:rsidRPr="00743CEC">
        <w:rPr>
          <w:rFonts w:eastAsia="微軟正黑體" w:hint="eastAsia"/>
          <w:szCs w:val="24"/>
        </w:rPr>
        <w:t>20%</w:t>
      </w:r>
      <w:r w:rsidRPr="00743CEC">
        <w:rPr>
          <w:rFonts w:eastAsia="微軟正黑體" w:hint="eastAsia"/>
          <w:szCs w:val="24"/>
        </w:rPr>
        <w:t>。</w:t>
      </w:r>
    </w:p>
    <w:p w:rsidR="003F6D21" w:rsidRPr="00743CEC" w:rsidRDefault="003F6D21" w:rsidP="003F6D21">
      <w:pPr>
        <w:pStyle w:val="a4"/>
        <w:numPr>
          <w:ilvl w:val="0"/>
          <w:numId w:val="8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營隊活動行程開始前第</w:t>
      </w:r>
      <w:r w:rsidRPr="00743CEC">
        <w:rPr>
          <w:rFonts w:eastAsia="微軟正黑體" w:hint="eastAsia"/>
          <w:szCs w:val="24"/>
        </w:rPr>
        <w:t>2</w:t>
      </w:r>
      <w:r w:rsidRPr="00743CEC">
        <w:rPr>
          <w:rFonts w:eastAsia="微軟正黑體" w:hint="eastAsia"/>
          <w:szCs w:val="24"/>
        </w:rPr>
        <w:t>日至</w:t>
      </w:r>
      <w:r w:rsidRPr="00743CEC">
        <w:rPr>
          <w:rFonts w:eastAsia="微軟正黑體" w:hint="eastAsia"/>
          <w:szCs w:val="24"/>
        </w:rPr>
        <w:t>20</w:t>
      </w:r>
      <w:r w:rsidRPr="00743CEC">
        <w:rPr>
          <w:rFonts w:eastAsia="微軟正黑體" w:hint="eastAsia"/>
          <w:szCs w:val="24"/>
        </w:rPr>
        <w:t>日以內解除契約者，賠償營隊活動費用</w:t>
      </w:r>
      <w:r w:rsidRPr="00743CEC">
        <w:rPr>
          <w:rFonts w:eastAsia="微軟正黑體" w:hint="eastAsia"/>
          <w:szCs w:val="24"/>
        </w:rPr>
        <w:t>30%</w:t>
      </w:r>
      <w:r w:rsidRPr="00743CEC">
        <w:rPr>
          <w:rFonts w:eastAsia="微軟正黑體" w:hint="eastAsia"/>
          <w:szCs w:val="24"/>
        </w:rPr>
        <w:t>。</w:t>
      </w:r>
    </w:p>
    <w:p w:rsidR="003F6D21" w:rsidRPr="00743CEC" w:rsidRDefault="003F6D21" w:rsidP="003F6D21">
      <w:pPr>
        <w:pStyle w:val="a4"/>
        <w:numPr>
          <w:ilvl w:val="0"/>
          <w:numId w:val="8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營隊活動行程開始前第</w:t>
      </w:r>
      <w:r w:rsidRPr="00743CEC">
        <w:rPr>
          <w:rFonts w:eastAsia="微軟正黑體" w:hint="eastAsia"/>
          <w:szCs w:val="24"/>
        </w:rPr>
        <w:t>1</w:t>
      </w:r>
      <w:r w:rsidRPr="00743CEC">
        <w:rPr>
          <w:rFonts w:eastAsia="微軟正黑體" w:hint="eastAsia"/>
          <w:szCs w:val="24"/>
        </w:rPr>
        <w:t>日解除契約者，賠償營隊活動費用</w:t>
      </w:r>
      <w:r w:rsidRPr="00743CEC">
        <w:rPr>
          <w:rFonts w:eastAsia="微軟正黑體" w:hint="eastAsia"/>
          <w:szCs w:val="24"/>
        </w:rPr>
        <w:t>50%</w:t>
      </w:r>
      <w:r w:rsidRPr="00743CEC">
        <w:rPr>
          <w:rFonts w:eastAsia="微軟正黑體" w:hint="eastAsia"/>
          <w:szCs w:val="24"/>
        </w:rPr>
        <w:t>。</w:t>
      </w:r>
    </w:p>
    <w:p w:rsidR="003F6D21" w:rsidRPr="00743CEC" w:rsidRDefault="003F6D21" w:rsidP="003F6D21">
      <w:pPr>
        <w:pStyle w:val="a4"/>
        <w:numPr>
          <w:ilvl w:val="0"/>
          <w:numId w:val="8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營隊活動行程開始日或開始後解除契約或未通知</w:t>
      </w:r>
      <w:proofErr w:type="gramStart"/>
      <w:r w:rsidRPr="00743CEC">
        <w:rPr>
          <w:rFonts w:eastAsia="微軟正黑體" w:hint="eastAsia"/>
          <w:szCs w:val="24"/>
        </w:rPr>
        <w:t>不</w:t>
      </w:r>
      <w:proofErr w:type="gramEnd"/>
      <w:r w:rsidRPr="00743CEC">
        <w:rPr>
          <w:rFonts w:eastAsia="微軟正黑體" w:hint="eastAsia"/>
          <w:szCs w:val="24"/>
        </w:rPr>
        <w:t>參加者，賠償營隊活動費用</w:t>
      </w:r>
      <w:r w:rsidRPr="00743CEC">
        <w:rPr>
          <w:rFonts w:eastAsia="微軟正黑體" w:hint="eastAsia"/>
          <w:szCs w:val="24"/>
        </w:rPr>
        <w:t>100%</w:t>
      </w:r>
      <w:r w:rsidRPr="00743CEC">
        <w:rPr>
          <w:rFonts w:eastAsia="微軟正黑體" w:hint="eastAsia"/>
          <w:szCs w:val="24"/>
        </w:rPr>
        <w:t>。</w:t>
      </w:r>
    </w:p>
    <w:p w:rsidR="003F6D21" w:rsidRPr="00743CEC" w:rsidRDefault="00743CEC" w:rsidP="003F6D21">
      <w:pPr>
        <w:pStyle w:val="a4"/>
        <w:numPr>
          <w:ilvl w:val="0"/>
          <w:numId w:val="7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營隊活動行程開始前特別事由解除契約</w:t>
      </w:r>
    </w:p>
    <w:p w:rsidR="00743CEC" w:rsidRPr="00743CEC" w:rsidRDefault="00743CEC" w:rsidP="00743CEC">
      <w:pPr>
        <w:pStyle w:val="a4"/>
        <w:numPr>
          <w:ilvl w:val="0"/>
          <w:numId w:val="9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於營隊活動行程開始前，如遇天災或人事行政局</w:t>
      </w:r>
      <w:proofErr w:type="gramStart"/>
      <w:r w:rsidRPr="00743CEC">
        <w:rPr>
          <w:rFonts w:eastAsia="微軟正黑體" w:hint="eastAsia"/>
          <w:szCs w:val="24"/>
        </w:rPr>
        <w:t>宣布停班停課</w:t>
      </w:r>
      <w:proofErr w:type="gramEnd"/>
      <w:r w:rsidRPr="00743CEC">
        <w:rPr>
          <w:rFonts w:eastAsia="微軟正黑體" w:hint="eastAsia"/>
          <w:szCs w:val="24"/>
        </w:rPr>
        <w:t>等不可抗力因素，</w:t>
      </w:r>
      <w:proofErr w:type="gramStart"/>
      <w:r w:rsidRPr="00743CEC">
        <w:rPr>
          <w:rFonts w:eastAsia="微軟正黑體" w:hint="eastAsia"/>
          <w:szCs w:val="24"/>
        </w:rPr>
        <w:t>雙方均得解除</w:t>
      </w:r>
      <w:proofErr w:type="gramEnd"/>
      <w:r w:rsidRPr="00743CEC">
        <w:rPr>
          <w:rFonts w:eastAsia="微軟正黑體" w:hint="eastAsia"/>
          <w:szCs w:val="24"/>
        </w:rPr>
        <w:t>契約，業者</w:t>
      </w:r>
      <w:proofErr w:type="gramStart"/>
      <w:r w:rsidRPr="00743CEC">
        <w:rPr>
          <w:rFonts w:eastAsia="微軟正黑體" w:hint="eastAsia"/>
          <w:szCs w:val="24"/>
        </w:rPr>
        <w:t>返還營隊</w:t>
      </w:r>
      <w:proofErr w:type="gramEnd"/>
      <w:r w:rsidRPr="00743CEC">
        <w:rPr>
          <w:rFonts w:eastAsia="微軟正黑體" w:hint="eastAsia"/>
          <w:szCs w:val="24"/>
        </w:rPr>
        <w:t>費用扣除必要費用後之餘額。</w:t>
      </w:r>
    </w:p>
    <w:p w:rsidR="00743CEC" w:rsidRPr="00743CEC" w:rsidRDefault="00743CEC" w:rsidP="00743CEC">
      <w:pPr>
        <w:pStyle w:val="a4"/>
        <w:numPr>
          <w:ilvl w:val="0"/>
          <w:numId w:val="9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於營隊活動行程開始前，如因招生不足最低人數而於考量下取消活動，學員可</w:t>
      </w:r>
      <w:proofErr w:type="gramStart"/>
      <w:r w:rsidRPr="00743CEC">
        <w:rPr>
          <w:rFonts w:eastAsia="微軟正黑體" w:hint="eastAsia"/>
          <w:szCs w:val="24"/>
        </w:rPr>
        <w:t>轉梯或</w:t>
      </w:r>
      <w:proofErr w:type="gramEnd"/>
      <w:r w:rsidRPr="00743CEC">
        <w:rPr>
          <w:rFonts w:eastAsia="微軟正黑體" w:hint="eastAsia"/>
          <w:szCs w:val="24"/>
        </w:rPr>
        <w:t>雙方解除契約，業者</w:t>
      </w:r>
      <w:proofErr w:type="gramStart"/>
      <w:r w:rsidRPr="00743CEC">
        <w:rPr>
          <w:rFonts w:eastAsia="微軟正黑體" w:hint="eastAsia"/>
          <w:szCs w:val="24"/>
        </w:rPr>
        <w:t>返還營隊</w:t>
      </w:r>
      <w:proofErr w:type="gramEnd"/>
      <w:r w:rsidRPr="00743CEC">
        <w:rPr>
          <w:rFonts w:eastAsia="微軟正黑體" w:hint="eastAsia"/>
          <w:szCs w:val="24"/>
        </w:rPr>
        <w:t>費用。</w:t>
      </w:r>
    </w:p>
    <w:p w:rsidR="00743CEC" w:rsidRPr="00743CEC" w:rsidRDefault="00743CEC" w:rsidP="00743CEC">
      <w:pPr>
        <w:pStyle w:val="a4"/>
        <w:numPr>
          <w:ilvl w:val="0"/>
          <w:numId w:val="9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若因腸病毒或流感等生病因素無法上課，費用依取消天數之比例退費。</w:t>
      </w:r>
    </w:p>
    <w:p w:rsidR="00743CEC" w:rsidRPr="00743CEC" w:rsidRDefault="00743CEC" w:rsidP="00743CEC">
      <w:pPr>
        <w:pStyle w:val="a4"/>
        <w:numPr>
          <w:ilvl w:val="0"/>
          <w:numId w:val="7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健康事項提醒</w:t>
      </w:r>
      <w:r w:rsidRPr="00743CEC">
        <w:rPr>
          <w:rFonts w:eastAsia="微軟正黑體" w:hint="eastAsia"/>
          <w:szCs w:val="24"/>
        </w:rPr>
        <w:t>：</w:t>
      </w:r>
    </w:p>
    <w:p w:rsidR="00743CEC" w:rsidRPr="00743CEC" w:rsidRDefault="00743CEC" w:rsidP="00743CEC">
      <w:pPr>
        <w:pStyle w:val="a4"/>
        <w:numPr>
          <w:ilvl w:val="0"/>
          <w:numId w:val="10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依活動課程屬性不同，部分教學課程，請家長須「主動提出」照顧孩童之注意事項。若主辦方了解當天孩童狀況不佳時，有權調整孩童課程參與程度。</w:t>
      </w:r>
    </w:p>
    <w:p w:rsidR="00743CEC" w:rsidRPr="00743CEC" w:rsidRDefault="00743CEC" w:rsidP="00743CEC">
      <w:pPr>
        <w:pStyle w:val="a4"/>
        <w:numPr>
          <w:ilvl w:val="0"/>
          <w:numId w:val="10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若有食物飲食禁忌，請提早提出說明。</w:t>
      </w:r>
    </w:p>
    <w:p w:rsidR="00743CEC" w:rsidRPr="00743CEC" w:rsidRDefault="00743CEC" w:rsidP="00743CEC">
      <w:pPr>
        <w:pStyle w:val="a4"/>
        <w:numPr>
          <w:ilvl w:val="0"/>
          <w:numId w:val="7"/>
        </w:numPr>
        <w:spacing w:line="320" w:lineRule="exact"/>
        <w:ind w:leftChars="0"/>
        <w:jc w:val="both"/>
        <w:rPr>
          <w:rFonts w:eastAsia="微軟正黑體" w:hint="eastAsia"/>
          <w:szCs w:val="24"/>
        </w:rPr>
      </w:pPr>
      <w:r w:rsidRPr="00743CEC">
        <w:rPr>
          <w:rFonts w:eastAsia="微軟正黑體" w:hint="eastAsia"/>
          <w:szCs w:val="24"/>
        </w:rPr>
        <w:t>投保旅遊平安險</w:t>
      </w:r>
      <w:r w:rsidRPr="00743CEC">
        <w:rPr>
          <w:rFonts w:eastAsia="微軟正黑體" w:hint="eastAsia"/>
          <w:szCs w:val="24"/>
        </w:rPr>
        <w:t>：</w:t>
      </w:r>
      <w:r w:rsidRPr="00743CEC">
        <w:rPr>
          <w:rFonts w:eastAsia="微軟正黑體" w:hint="eastAsia"/>
          <w:szCs w:val="24"/>
        </w:rPr>
        <w:t>活動期間所有學員將投保旅遊平安險。</w:t>
      </w:r>
    </w:p>
    <w:p w:rsidR="004204D4" w:rsidRPr="00743CEC" w:rsidRDefault="004204D4" w:rsidP="00791496">
      <w:pPr>
        <w:pStyle w:val="a4"/>
        <w:numPr>
          <w:ilvl w:val="0"/>
          <w:numId w:val="5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本活動若遇不可抗拒之因素或有安全上的顧慮時，主辦單位有權取消、更改、或延期。</w:t>
      </w:r>
    </w:p>
    <w:p w:rsidR="004204D4" w:rsidRPr="00743CEC" w:rsidRDefault="004204D4" w:rsidP="00791496">
      <w:pPr>
        <w:pStyle w:val="a4"/>
        <w:numPr>
          <w:ilvl w:val="0"/>
          <w:numId w:val="5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t>為提倡環保，敬請多利用大眾交通工具、自備環保水杯。</w:t>
      </w:r>
    </w:p>
    <w:p w:rsidR="004204D4" w:rsidRPr="00743CEC" w:rsidRDefault="004204D4" w:rsidP="00791496">
      <w:pPr>
        <w:pStyle w:val="a4"/>
        <w:numPr>
          <w:ilvl w:val="0"/>
          <w:numId w:val="5"/>
        </w:numPr>
        <w:spacing w:line="320" w:lineRule="exact"/>
        <w:ind w:leftChars="0"/>
        <w:jc w:val="both"/>
        <w:rPr>
          <w:rFonts w:eastAsia="微軟正黑體"/>
          <w:szCs w:val="24"/>
        </w:rPr>
      </w:pPr>
      <w:r w:rsidRPr="00743CEC">
        <w:rPr>
          <w:rFonts w:eastAsia="微軟正黑體" w:hint="eastAsia"/>
          <w:szCs w:val="24"/>
        </w:rPr>
        <w:lastRenderedPageBreak/>
        <w:t>本活動經核定後實施，若有未</w:t>
      </w:r>
      <w:bookmarkStart w:id="0" w:name="_GoBack"/>
      <w:bookmarkEnd w:id="0"/>
      <w:r w:rsidRPr="00743CEC">
        <w:rPr>
          <w:rFonts w:eastAsia="微軟正黑體" w:hint="eastAsia"/>
          <w:szCs w:val="24"/>
        </w:rPr>
        <w:t>盡事宜得隨時修正公佈之。</w:t>
      </w:r>
    </w:p>
    <w:sectPr w:rsidR="004204D4" w:rsidRPr="00743CEC" w:rsidSect="0024227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A67" w:rsidRDefault="00602A67" w:rsidP="003F6D21">
      <w:r>
        <w:separator/>
      </w:r>
    </w:p>
  </w:endnote>
  <w:endnote w:type="continuationSeparator" w:id="0">
    <w:p w:rsidR="00602A67" w:rsidRDefault="00602A67" w:rsidP="003F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A67" w:rsidRDefault="00602A67" w:rsidP="003F6D21">
      <w:r>
        <w:separator/>
      </w:r>
    </w:p>
  </w:footnote>
  <w:footnote w:type="continuationSeparator" w:id="0">
    <w:p w:rsidR="00602A67" w:rsidRDefault="00602A67" w:rsidP="003F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CF0716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5B0D9B"/>
    <w:multiLevelType w:val="hybridMultilevel"/>
    <w:tmpl w:val="5E82FBBE"/>
    <w:lvl w:ilvl="0" w:tplc="752C8B2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1B67761F"/>
    <w:multiLevelType w:val="hybridMultilevel"/>
    <w:tmpl w:val="2D08ED8C"/>
    <w:lvl w:ilvl="0" w:tplc="2B3ADE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7D075B"/>
    <w:multiLevelType w:val="hybridMultilevel"/>
    <w:tmpl w:val="E1EA60C4"/>
    <w:lvl w:ilvl="0" w:tplc="CD8638B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3C193FAA"/>
    <w:multiLevelType w:val="hybridMultilevel"/>
    <w:tmpl w:val="F9E2DE78"/>
    <w:lvl w:ilvl="0" w:tplc="74601B7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2683293"/>
    <w:multiLevelType w:val="hybridMultilevel"/>
    <w:tmpl w:val="008AE8B6"/>
    <w:lvl w:ilvl="0" w:tplc="9DBCC4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5B67FD1"/>
    <w:multiLevelType w:val="hybridMultilevel"/>
    <w:tmpl w:val="739A3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FC5B4D"/>
    <w:multiLevelType w:val="hybridMultilevel"/>
    <w:tmpl w:val="DD045E98"/>
    <w:lvl w:ilvl="0" w:tplc="274E358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641F3897"/>
    <w:multiLevelType w:val="hybridMultilevel"/>
    <w:tmpl w:val="2D08ED8C"/>
    <w:lvl w:ilvl="0" w:tplc="2B3ADE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C4752E"/>
    <w:multiLevelType w:val="hybridMultilevel"/>
    <w:tmpl w:val="D0F6033E"/>
    <w:lvl w:ilvl="0" w:tplc="B64635A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34"/>
    <w:rsid w:val="000C202D"/>
    <w:rsid w:val="00242270"/>
    <w:rsid w:val="00360060"/>
    <w:rsid w:val="00360FA9"/>
    <w:rsid w:val="003B15B4"/>
    <w:rsid w:val="003B7303"/>
    <w:rsid w:val="003F6D21"/>
    <w:rsid w:val="00407D39"/>
    <w:rsid w:val="004204D4"/>
    <w:rsid w:val="004960FC"/>
    <w:rsid w:val="00562734"/>
    <w:rsid w:val="00602A67"/>
    <w:rsid w:val="006032CF"/>
    <w:rsid w:val="00640AEF"/>
    <w:rsid w:val="00743CEC"/>
    <w:rsid w:val="00791496"/>
    <w:rsid w:val="007F1FF2"/>
    <w:rsid w:val="00894829"/>
    <w:rsid w:val="00D90BDA"/>
    <w:rsid w:val="00F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657F8"/>
  <w15:chartTrackingRefBased/>
  <w15:docId w15:val="{B9F781A0-419D-42D0-A036-F22A756D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2734"/>
    <w:pPr>
      <w:ind w:leftChars="200" w:left="480"/>
    </w:pPr>
  </w:style>
  <w:style w:type="paragraph" w:styleId="a">
    <w:name w:val="List Bullet"/>
    <w:basedOn w:val="a0"/>
    <w:uiPriority w:val="99"/>
    <w:unhideWhenUsed/>
    <w:rsid w:val="003B15B4"/>
    <w:pPr>
      <w:numPr>
        <w:numId w:val="4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3F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F6D2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F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F6D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林夙瑩</dc:creator>
  <cp:keywords/>
  <dc:description/>
  <cp:lastModifiedBy>林夙瑩</cp:lastModifiedBy>
  <cp:revision>14</cp:revision>
  <dcterms:created xsi:type="dcterms:W3CDTF">2019-05-20T09:10:00Z</dcterms:created>
  <dcterms:modified xsi:type="dcterms:W3CDTF">2019-05-27T03:27:00Z</dcterms:modified>
</cp:coreProperties>
</file>